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33992" w14:textId="0119D79E" w:rsidR="001E41F3" w:rsidRPr="00213FEB" w:rsidRDefault="00213FEB">
      <w:pPr>
        <w:pStyle w:val="CRCoverPage"/>
        <w:tabs>
          <w:tab w:val="right" w:pos="9639"/>
        </w:tabs>
        <w:spacing w:after="0"/>
        <w:rPr>
          <w:b/>
          <w:noProof/>
          <w:sz w:val="24"/>
        </w:rPr>
      </w:pPr>
      <w:r w:rsidRPr="00213FEB">
        <w:rPr>
          <w:b/>
          <w:noProof/>
          <w:sz w:val="24"/>
        </w:rPr>
        <w:t>3GPP TSG-SA WG2 Meeting #13</w:t>
      </w:r>
      <w:r w:rsidR="00EE4E2B">
        <w:rPr>
          <w:b/>
          <w:noProof/>
          <w:sz w:val="24"/>
        </w:rPr>
        <w:t>4</w:t>
      </w:r>
      <w:r w:rsidR="001E41F3">
        <w:rPr>
          <w:b/>
          <w:i/>
          <w:noProof/>
          <w:sz w:val="28"/>
        </w:rPr>
        <w:tab/>
      </w:r>
      <w:r w:rsidR="001F7285" w:rsidRPr="001F7285">
        <w:rPr>
          <w:b/>
          <w:noProof/>
          <w:sz w:val="24"/>
        </w:rPr>
        <w:t>S2-1907570</w:t>
      </w:r>
    </w:p>
    <w:p w14:paraId="41747BA4" w14:textId="0EC1A809" w:rsidR="001E41F3" w:rsidRDefault="00EE4E2B" w:rsidP="00A17621">
      <w:pPr>
        <w:pStyle w:val="CRCoverPage"/>
        <w:outlineLvl w:val="0"/>
        <w:rPr>
          <w:b/>
          <w:noProof/>
          <w:sz w:val="24"/>
        </w:rPr>
      </w:pPr>
      <w:r>
        <w:rPr>
          <w:b/>
          <w:noProof/>
          <w:sz w:val="24"/>
        </w:rPr>
        <w:t>Sapporo</w:t>
      </w:r>
      <w:r w:rsidR="00213FEB" w:rsidRPr="00213FEB">
        <w:rPr>
          <w:b/>
          <w:noProof/>
          <w:sz w:val="24"/>
        </w:rPr>
        <w:t xml:space="preserve">, </w:t>
      </w:r>
      <w:r>
        <w:rPr>
          <w:b/>
          <w:noProof/>
          <w:sz w:val="24"/>
        </w:rPr>
        <w:t>Japan</w:t>
      </w:r>
      <w:r w:rsidR="001E41F3">
        <w:rPr>
          <w:b/>
          <w:noProof/>
          <w:sz w:val="24"/>
        </w:rPr>
        <w:t xml:space="preserve">, </w:t>
      </w:r>
      <w:r>
        <w:rPr>
          <w:b/>
          <w:noProof/>
          <w:sz w:val="24"/>
        </w:rPr>
        <w:t>June</w:t>
      </w:r>
      <w:r w:rsidR="00213FEB" w:rsidRPr="00213FEB">
        <w:rPr>
          <w:b/>
          <w:noProof/>
          <w:sz w:val="24"/>
        </w:rPr>
        <w:t xml:space="preserve"> </w:t>
      </w:r>
      <w:r>
        <w:rPr>
          <w:b/>
          <w:noProof/>
          <w:sz w:val="24"/>
        </w:rPr>
        <w:t>24</w:t>
      </w:r>
      <w:r w:rsidR="00213FEB" w:rsidRPr="00213FEB">
        <w:rPr>
          <w:b/>
          <w:noProof/>
          <w:sz w:val="24"/>
        </w:rPr>
        <w:t xml:space="preserve"> – </w:t>
      </w:r>
      <w:r>
        <w:rPr>
          <w:b/>
          <w:noProof/>
          <w:sz w:val="24"/>
        </w:rPr>
        <w:t>28</w:t>
      </w:r>
      <w:r w:rsidR="00213FEB" w:rsidRPr="00213FEB">
        <w:rPr>
          <w:b/>
          <w:noProof/>
          <w:sz w:val="24"/>
        </w:rPr>
        <w:t>, 2019</w:t>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E80471">
        <w:rPr>
          <w:b/>
          <w:noProof/>
          <w:sz w:val="24"/>
        </w:rPr>
        <w:tab/>
      </w:r>
      <w:r w:rsidR="00A17621">
        <w:rPr>
          <w:b/>
          <w:noProof/>
          <w:sz w:val="24"/>
        </w:rPr>
        <w:t xml:space="preserve">  </w:t>
      </w:r>
      <w:r w:rsidR="00213FEB" w:rsidRPr="00A17621">
        <w:rPr>
          <w:b/>
          <w:noProof/>
          <w:color w:val="3333FF"/>
        </w:rPr>
        <w:t>(revision of S2-19</w:t>
      </w:r>
      <w:r w:rsidR="00B66EBA" w:rsidRPr="00A17621">
        <w:rPr>
          <w:b/>
          <w:noProof/>
          <w:color w:val="3333FF"/>
        </w:rPr>
        <w:t>0</w:t>
      </w:r>
      <w:r w:rsidR="00A17621" w:rsidRPr="00A17621">
        <w:rPr>
          <w:b/>
          <w:noProof/>
          <w:color w:val="3333FF"/>
        </w:rPr>
        <w:t>XXXX</w:t>
      </w:r>
      <w:r w:rsidR="00213FEB" w:rsidRPr="00A1762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36AD5B92" w:rsidR="001E41F3" w:rsidRPr="00410371" w:rsidRDefault="001F7285" w:rsidP="00FA0343">
            <w:pPr>
              <w:pStyle w:val="CRCoverPage"/>
              <w:spacing w:after="0"/>
              <w:rPr>
                <w:noProof/>
              </w:rPr>
            </w:pPr>
            <w:r w:rsidRPr="001F7285">
              <w:rPr>
                <w:b/>
                <w:noProof/>
                <w:sz w:val="28"/>
              </w:rPr>
              <w:t>1609</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298D482B" w:rsidR="001E41F3" w:rsidRPr="00C46B19" w:rsidRDefault="00A17621" w:rsidP="00E13F3D">
            <w:pPr>
              <w:pStyle w:val="CRCoverPage"/>
              <w:spacing w:after="0"/>
              <w:jc w:val="center"/>
              <w:rPr>
                <w:b/>
                <w:noProof/>
                <w:sz w:val="28"/>
              </w:rPr>
            </w:pPr>
            <w:r>
              <w:rPr>
                <w:b/>
                <w:noProof/>
                <w:sz w:val="28"/>
              </w:rPr>
              <w:t>-</w:t>
            </w: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6C6D3C89" w:rsidR="001E41F3" w:rsidRPr="00C56DD7" w:rsidRDefault="00C56DD7" w:rsidP="005404C3">
            <w:pPr>
              <w:pStyle w:val="CRCoverPage"/>
              <w:spacing w:after="0"/>
              <w:jc w:val="center"/>
              <w:rPr>
                <w:b/>
                <w:noProof/>
                <w:sz w:val="28"/>
              </w:rPr>
            </w:pPr>
            <w:r w:rsidRPr="00C56DD7">
              <w:rPr>
                <w:b/>
                <w:noProof/>
                <w:sz w:val="28"/>
              </w:rPr>
              <w:t>1</w:t>
            </w:r>
            <w:r w:rsidR="007841C4">
              <w:rPr>
                <w:b/>
                <w:noProof/>
                <w:sz w:val="28"/>
              </w:rPr>
              <w:t>6</w:t>
            </w:r>
            <w:r w:rsidRPr="00C56DD7">
              <w:rPr>
                <w:b/>
                <w:noProof/>
                <w:sz w:val="28"/>
              </w:rPr>
              <w:t>.</w:t>
            </w:r>
            <w:r w:rsidR="00EE4E2B">
              <w:rPr>
                <w:b/>
                <w:noProof/>
                <w:sz w:val="28"/>
              </w:rPr>
              <w:t>1</w:t>
            </w:r>
            <w:r w:rsidRPr="00C56DD7">
              <w:rPr>
                <w:b/>
                <w:noProof/>
                <w:sz w:val="28"/>
              </w:rPr>
              <w:t>.</w:t>
            </w:r>
            <w:r w:rsidR="005404C3">
              <w:rPr>
                <w:b/>
                <w:noProof/>
                <w:sz w:val="28"/>
              </w:rPr>
              <w:t>1</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C47D2">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C47D2">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41E497ED" w:rsidR="001E41F3" w:rsidRDefault="00A17621" w:rsidP="00892885">
            <w:pPr>
              <w:pStyle w:val="CRCoverPage"/>
              <w:spacing w:after="0"/>
              <w:ind w:left="100"/>
              <w:rPr>
                <w:noProof/>
              </w:rPr>
            </w:pPr>
            <w:r>
              <w:rPr>
                <w:noProof/>
              </w:rPr>
              <w:t xml:space="preserve">Clarification on MA </w:t>
            </w:r>
            <w:r w:rsidR="000C74F8">
              <w:rPr>
                <w:noProof/>
              </w:rPr>
              <w:t xml:space="preserve">PDU Session </w:t>
            </w:r>
            <w:r w:rsidR="00892885">
              <w:rPr>
                <w:noProof/>
              </w:rPr>
              <w:t>Establishment</w:t>
            </w:r>
          </w:p>
        </w:tc>
      </w:tr>
      <w:tr w:rsidR="001E41F3" w14:paraId="0D026D2A" w14:textId="77777777" w:rsidTr="000C47D2">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C47D2">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610F4" w14:textId="77777777" w:rsidR="001E41F3" w:rsidRDefault="009879B4">
            <w:pPr>
              <w:pStyle w:val="CRCoverPage"/>
              <w:spacing w:after="0"/>
              <w:ind w:left="100"/>
              <w:rPr>
                <w:noProof/>
              </w:rPr>
            </w:pPr>
            <w:r w:rsidRPr="009879B4">
              <w:rPr>
                <w:noProof/>
              </w:rPr>
              <w:t>LG Electronics</w:t>
            </w:r>
          </w:p>
        </w:tc>
      </w:tr>
      <w:tr w:rsidR="001E41F3" w14:paraId="285CB254" w14:textId="77777777" w:rsidTr="000C47D2">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C47D2">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C47D2">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6F5DB547" w:rsidR="001E41F3" w:rsidRDefault="009879B4" w:rsidP="005C7D00">
            <w:pPr>
              <w:pStyle w:val="CRCoverPage"/>
              <w:spacing w:after="0"/>
              <w:ind w:left="100"/>
              <w:rPr>
                <w:noProof/>
              </w:rPr>
            </w:pPr>
            <w:r w:rsidRPr="009879B4">
              <w:rPr>
                <w:noProof/>
              </w:rPr>
              <w:t>2019-0</w:t>
            </w:r>
            <w:r w:rsidR="005C7D00">
              <w:rPr>
                <w:noProof/>
              </w:rPr>
              <w:t>6</w:t>
            </w:r>
            <w:r w:rsidRPr="009879B4">
              <w:rPr>
                <w:noProof/>
              </w:rPr>
              <w:t>-</w:t>
            </w:r>
            <w:r w:rsidR="005C7D00">
              <w:rPr>
                <w:noProof/>
              </w:rPr>
              <w:t>24</w:t>
            </w:r>
          </w:p>
        </w:tc>
      </w:tr>
      <w:tr w:rsidR="001E41F3" w14:paraId="7CEB1B19" w14:textId="77777777" w:rsidTr="000C47D2">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C47D2">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61AFFF3C" w:rsidR="001E41F3" w:rsidRDefault="009A7FE0"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C47D2">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C47D2">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C47D2" w:rsidRPr="00DB40BC" w14:paraId="6ACF05F6" w14:textId="77777777" w:rsidTr="000C47D2">
        <w:tc>
          <w:tcPr>
            <w:tcW w:w="2694" w:type="dxa"/>
            <w:gridSpan w:val="2"/>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ACCDE" w14:textId="77777777" w:rsidR="000C47D2" w:rsidRDefault="00151B56" w:rsidP="000C47D2">
            <w:pPr>
              <w:pStyle w:val="CRCoverPage"/>
              <w:spacing w:after="0"/>
              <w:ind w:left="100"/>
            </w:pPr>
            <w:r>
              <w:rPr>
                <w:rFonts w:hint="eastAsia"/>
                <w:noProof/>
                <w:lang w:eastAsia="ko-KR"/>
              </w:rPr>
              <w:t xml:space="preserve">1. It is not clear </w:t>
            </w:r>
            <w:r w:rsidRPr="00AD3DF4">
              <w:t>"MA PDU Request" indication</w:t>
            </w:r>
            <w:r>
              <w:t xml:space="preserve"> and "ATSSS Capability" is included in the UL NAS Transport or PDU Session Establishment.</w:t>
            </w:r>
          </w:p>
          <w:p w14:paraId="7EF9E603" w14:textId="77777777" w:rsidR="00151B56" w:rsidRDefault="00151B56" w:rsidP="00151B56">
            <w:pPr>
              <w:pStyle w:val="CRCoverPage"/>
              <w:spacing w:after="0"/>
              <w:ind w:left="100"/>
            </w:pPr>
          </w:p>
          <w:p w14:paraId="56FE09E9" w14:textId="56AEC775" w:rsidR="00151B56" w:rsidRPr="009A50C8" w:rsidRDefault="00151B56" w:rsidP="00151B56">
            <w:pPr>
              <w:pStyle w:val="CRCoverPage"/>
              <w:spacing w:after="0"/>
              <w:ind w:left="100"/>
              <w:rPr>
                <w:noProof/>
                <w:lang w:eastAsia="ko-KR"/>
              </w:rPr>
            </w:pPr>
            <w:r>
              <w:t>2. How the AMF stores Access Type of the MA PDU Session is not described.</w:t>
            </w:r>
          </w:p>
        </w:tc>
      </w:tr>
      <w:tr w:rsidR="000C47D2" w14:paraId="31D5715D" w14:textId="77777777" w:rsidTr="000C47D2">
        <w:tc>
          <w:tcPr>
            <w:tcW w:w="2694" w:type="dxa"/>
            <w:gridSpan w:val="2"/>
            <w:tcBorders>
              <w:left w:val="single" w:sz="4" w:space="0" w:color="auto"/>
            </w:tcBorders>
          </w:tcPr>
          <w:p w14:paraId="232491CD" w14:textId="77723324"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0C47D2">
        <w:tc>
          <w:tcPr>
            <w:tcW w:w="2694" w:type="dxa"/>
            <w:gridSpan w:val="2"/>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47A32" w14:textId="77777777" w:rsidR="000C47D2" w:rsidRDefault="00151B56" w:rsidP="000C47D2">
            <w:pPr>
              <w:pStyle w:val="CRCoverPage"/>
              <w:spacing w:after="0"/>
              <w:ind w:left="100"/>
              <w:rPr>
                <w:noProof/>
                <w:lang w:eastAsia="ko-KR"/>
              </w:rPr>
            </w:pPr>
            <w:r>
              <w:rPr>
                <w:rFonts w:hint="eastAsia"/>
                <w:noProof/>
                <w:lang w:eastAsia="ko-KR"/>
              </w:rPr>
              <w:t xml:space="preserve">1. </w:t>
            </w:r>
            <w:r>
              <w:rPr>
                <w:noProof/>
                <w:lang w:eastAsia="ko-KR"/>
              </w:rPr>
              <w:t>Clarify that "MA PDU Request" indication is sent in the UL NAS Transport and "ATSSS Capability" is sent in the PDU Session Establishment Request.</w:t>
            </w:r>
          </w:p>
          <w:p w14:paraId="23A61F6B" w14:textId="77777777" w:rsidR="00151B56" w:rsidRDefault="00151B56" w:rsidP="00151B56">
            <w:pPr>
              <w:pStyle w:val="CRCoverPage"/>
              <w:spacing w:after="0"/>
              <w:ind w:left="100"/>
              <w:rPr>
                <w:noProof/>
                <w:lang w:eastAsia="ko-KR"/>
              </w:rPr>
            </w:pPr>
          </w:p>
          <w:p w14:paraId="7706C5BB" w14:textId="6DAADF53" w:rsidR="00151B56" w:rsidRDefault="00151B56" w:rsidP="00151B56">
            <w:pPr>
              <w:pStyle w:val="CRCoverPage"/>
              <w:spacing w:after="0"/>
              <w:ind w:left="100"/>
              <w:rPr>
                <w:noProof/>
                <w:lang w:eastAsia="ko-KR"/>
              </w:rPr>
            </w:pPr>
            <w:r>
              <w:rPr>
                <w:noProof/>
                <w:lang w:eastAsia="ko-KR"/>
              </w:rPr>
              <w:t>2. In case of UE Requested MA PDU Session, the AMF stores Access Type as "Multi-Access" when it received UL NAS Transport message.</w:t>
            </w:r>
          </w:p>
          <w:p w14:paraId="371014C7" w14:textId="77777777" w:rsidR="00151B56" w:rsidRDefault="00151B56" w:rsidP="00151B56">
            <w:pPr>
              <w:pStyle w:val="CRCoverPage"/>
              <w:spacing w:after="0"/>
              <w:ind w:left="100"/>
              <w:rPr>
                <w:noProof/>
                <w:lang w:eastAsia="ko-KR"/>
              </w:rPr>
            </w:pPr>
          </w:p>
          <w:p w14:paraId="70CCD466" w14:textId="1CA93D6C" w:rsidR="00151B56" w:rsidRPr="00EB0499" w:rsidRDefault="00151B56" w:rsidP="00151B56">
            <w:pPr>
              <w:pStyle w:val="CRCoverPage"/>
              <w:spacing w:after="0"/>
              <w:ind w:left="100"/>
              <w:rPr>
                <w:noProof/>
                <w:lang w:eastAsia="ko-KR"/>
              </w:rPr>
            </w:pPr>
            <w:r>
              <w:rPr>
                <w:noProof/>
                <w:lang w:eastAsia="ko-KR"/>
              </w:rPr>
              <w:t>3. In case of UE Requested PDU Session with Network Modification, the AMF stores Access Type as "Multi-Access" when the SMF notifies that the PDU Session is a MA PDU Session.</w:t>
            </w:r>
          </w:p>
        </w:tc>
      </w:tr>
      <w:tr w:rsidR="000C47D2" w14:paraId="082A0291" w14:textId="77777777" w:rsidTr="000C47D2">
        <w:tc>
          <w:tcPr>
            <w:tcW w:w="2694" w:type="dxa"/>
            <w:gridSpan w:val="2"/>
            <w:tcBorders>
              <w:left w:val="single" w:sz="4" w:space="0" w:color="auto"/>
            </w:tcBorders>
          </w:tcPr>
          <w:p w14:paraId="1B5EBC2D" w14:textId="59DC97BC"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0C47D2">
        <w:tc>
          <w:tcPr>
            <w:tcW w:w="2694" w:type="dxa"/>
            <w:gridSpan w:val="2"/>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53FA0B7B" w:rsidR="000C47D2" w:rsidRPr="00EB0499" w:rsidRDefault="00151B56" w:rsidP="000C47D2">
            <w:pPr>
              <w:pStyle w:val="CRCoverPage"/>
              <w:spacing w:after="0"/>
              <w:ind w:left="100"/>
              <w:rPr>
                <w:noProof/>
                <w:lang w:eastAsia="ko-KR"/>
              </w:rPr>
            </w:pPr>
            <w:r>
              <w:rPr>
                <w:rFonts w:hint="eastAsia"/>
                <w:noProof/>
                <w:lang w:eastAsia="ko-KR"/>
              </w:rPr>
              <w:t>Unclear specification.</w:t>
            </w:r>
          </w:p>
        </w:tc>
      </w:tr>
      <w:tr w:rsidR="000C47D2" w14:paraId="516A2912" w14:textId="77777777" w:rsidTr="000C47D2">
        <w:tc>
          <w:tcPr>
            <w:tcW w:w="2694" w:type="dxa"/>
            <w:gridSpan w:val="2"/>
          </w:tcPr>
          <w:p w14:paraId="3DABA4F4" w14:textId="77777777" w:rsidR="000C47D2" w:rsidRDefault="000C47D2" w:rsidP="000C47D2">
            <w:pPr>
              <w:pStyle w:val="CRCoverPage"/>
              <w:spacing w:after="0"/>
              <w:rPr>
                <w:b/>
                <w:i/>
                <w:noProof/>
                <w:sz w:val="8"/>
                <w:szCs w:val="8"/>
              </w:rPr>
            </w:pPr>
          </w:p>
        </w:tc>
        <w:tc>
          <w:tcPr>
            <w:tcW w:w="6946" w:type="dxa"/>
            <w:gridSpan w:val="9"/>
          </w:tcPr>
          <w:p w14:paraId="7CE3FCE7" w14:textId="77777777" w:rsidR="000C47D2" w:rsidRDefault="000C47D2" w:rsidP="000C47D2">
            <w:pPr>
              <w:pStyle w:val="CRCoverPage"/>
              <w:spacing w:after="0"/>
              <w:rPr>
                <w:noProof/>
                <w:sz w:val="8"/>
                <w:szCs w:val="8"/>
              </w:rPr>
            </w:pPr>
          </w:p>
        </w:tc>
      </w:tr>
      <w:tr w:rsidR="000C47D2" w14:paraId="49CF4D42" w14:textId="77777777" w:rsidTr="000C47D2">
        <w:tc>
          <w:tcPr>
            <w:tcW w:w="2694" w:type="dxa"/>
            <w:gridSpan w:val="2"/>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3951136D" w:rsidR="000C47D2" w:rsidRDefault="00C9234E" w:rsidP="00547E1A">
            <w:pPr>
              <w:pStyle w:val="CRCoverPage"/>
              <w:spacing w:after="0"/>
              <w:ind w:left="100"/>
              <w:rPr>
                <w:noProof/>
                <w:lang w:eastAsia="ko-KR"/>
              </w:rPr>
            </w:pPr>
            <w:r>
              <w:rPr>
                <w:rFonts w:hint="eastAsia"/>
                <w:noProof/>
                <w:lang w:eastAsia="ko-KR"/>
              </w:rPr>
              <w:t>4.</w:t>
            </w:r>
            <w:r w:rsidR="00E37DED">
              <w:rPr>
                <w:noProof/>
                <w:lang w:eastAsia="ko-KR"/>
              </w:rPr>
              <w:t>22</w:t>
            </w:r>
            <w:r>
              <w:rPr>
                <w:rFonts w:hint="eastAsia"/>
                <w:noProof/>
                <w:lang w:eastAsia="ko-KR"/>
              </w:rPr>
              <w:t>.</w:t>
            </w:r>
            <w:r w:rsidR="00F73DB9">
              <w:rPr>
                <w:noProof/>
                <w:lang w:eastAsia="ko-KR"/>
              </w:rPr>
              <w:t>2</w:t>
            </w:r>
            <w:r w:rsidR="007E19F0">
              <w:rPr>
                <w:noProof/>
                <w:lang w:eastAsia="ko-KR"/>
              </w:rPr>
              <w:t>.1, 4.22.2.2</w:t>
            </w:r>
            <w:r w:rsidR="00547E1A">
              <w:rPr>
                <w:noProof/>
                <w:lang w:eastAsia="ko-KR"/>
              </w:rPr>
              <w:t>,</w:t>
            </w:r>
            <w:r w:rsidR="00F73DB9">
              <w:rPr>
                <w:noProof/>
                <w:lang w:eastAsia="ko-KR"/>
              </w:rPr>
              <w:t xml:space="preserve"> 4.22.3</w:t>
            </w:r>
          </w:p>
        </w:tc>
      </w:tr>
      <w:tr w:rsidR="000C47D2" w14:paraId="04C91605" w14:textId="77777777" w:rsidTr="000C47D2">
        <w:tc>
          <w:tcPr>
            <w:tcW w:w="2694" w:type="dxa"/>
            <w:gridSpan w:val="2"/>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0C47D2">
        <w:tc>
          <w:tcPr>
            <w:tcW w:w="2694" w:type="dxa"/>
            <w:gridSpan w:val="2"/>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4"/>
          </w:tcPr>
          <w:p w14:paraId="319EECF1" w14:textId="77777777" w:rsidR="000C47D2" w:rsidRDefault="000C47D2" w:rsidP="000C47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0C47D2">
        <w:tc>
          <w:tcPr>
            <w:tcW w:w="2694" w:type="dxa"/>
            <w:gridSpan w:val="2"/>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0C47D2">
        <w:tc>
          <w:tcPr>
            <w:tcW w:w="2694" w:type="dxa"/>
            <w:gridSpan w:val="2"/>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0C47D2">
        <w:tc>
          <w:tcPr>
            <w:tcW w:w="2694" w:type="dxa"/>
            <w:gridSpan w:val="2"/>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0C47D2">
        <w:tc>
          <w:tcPr>
            <w:tcW w:w="2694" w:type="dxa"/>
            <w:gridSpan w:val="2"/>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9"/>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0C47D2">
        <w:tc>
          <w:tcPr>
            <w:tcW w:w="2694" w:type="dxa"/>
            <w:gridSpan w:val="2"/>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6FDEBCD" w14:textId="77777777" w:rsidR="00FA3BFA" w:rsidRDefault="00FA3BFA" w:rsidP="00FA3BFA">
      <w:pPr>
        <w:rPr>
          <w:noProof/>
          <w:lang w:eastAsia="ko-KR"/>
        </w:rPr>
      </w:pPr>
    </w:p>
    <w:p w14:paraId="44E0F806" w14:textId="1C07EEAE" w:rsidR="00AD3DF4" w:rsidRPr="00AD3DF4" w:rsidRDefault="00AD3DF4" w:rsidP="00AD3DF4">
      <w:pPr>
        <w:pStyle w:val="3"/>
      </w:pPr>
      <w:bookmarkStart w:id="2" w:name="_Toc4578167"/>
      <w:r w:rsidRPr="00AD3DF4">
        <w:t>4.22.2</w:t>
      </w:r>
      <w:r w:rsidRPr="00AD3DF4">
        <w:tab/>
        <w:t>UE Requested MA PDU Session Establishment</w:t>
      </w:r>
      <w:bookmarkEnd w:id="2"/>
    </w:p>
    <w:p w14:paraId="0597E283" w14:textId="77777777" w:rsidR="00AD3DF4" w:rsidRPr="00AD3DF4" w:rsidRDefault="00AD3DF4" w:rsidP="00AD3DF4">
      <w:pPr>
        <w:pStyle w:val="4"/>
      </w:pPr>
      <w:bookmarkStart w:id="3" w:name="_Toc4578168"/>
      <w:r w:rsidRPr="00AD3DF4">
        <w:t>4.22.2.1</w:t>
      </w:r>
      <w:r w:rsidRPr="00AD3DF4">
        <w:tab/>
        <w:t>Non-roaming and Roaming with Local Breakout</w:t>
      </w:r>
      <w:bookmarkEnd w:id="3"/>
    </w:p>
    <w:p w14:paraId="2ED97762" w14:textId="77777777" w:rsidR="00AD3DF4" w:rsidRPr="00AD3DF4" w:rsidRDefault="00AD3DF4" w:rsidP="00AD3DF4">
      <w:pPr>
        <w:rPr>
          <w:lang w:val="x-none"/>
        </w:rPr>
      </w:pPr>
      <w:r w:rsidRPr="00AD3DF4">
        <w:rPr>
          <w:lang w:val="x-none"/>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67C5C27E" w14:textId="77777777" w:rsidR="00AD3DF4" w:rsidRPr="00AD3DF4" w:rsidRDefault="00AD3DF4" w:rsidP="00AD3DF4">
      <w:pPr>
        <w:pStyle w:val="B1"/>
      </w:pPr>
      <w:r w:rsidRPr="00AD3DF4">
        <w:t>-</w:t>
      </w:r>
      <w:r w:rsidRPr="00AD3DF4">
        <w:tab/>
        <w:t>The PDU Session Establishment Request message may be sent over the 3GPP access or over the non-3GPP access. In the steps below, it is assumed that it is sent over the 3GPP access.</w:t>
      </w:r>
    </w:p>
    <w:p w14:paraId="28C33816" w14:textId="26E11B0E" w:rsidR="00AD3DF4" w:rsidRPr="00AD3DF4" w:rsidRDefault="00AD3DF4" w:rsidP="00AD3DF4">
      <w:pPr>
        <w:pStyle w:val="B1"/>
      </w:pPr>
      <w:r w:rsidRPr="00AD3DF4">
        <w:t>-</w:t>
      </w:r>
      <w:r w:rsidRPr="00AD3DF4">
        <w:tab/>
        <w:t xml:space="preserve">In step 1, the UE provides a "MA PDU Request" indication </w:t>
      </w:r>
      <w:ins w:id="4" w:author="Myungjune@LGE" w:date="2019-06-12T16:04:00Z">
        <w:r w:rsidR="0039534E">
          <w:t xml:space="preserve">in UL NAS Transport message </w:t>
        </w:r>
      </w:ins>
      <w:r w:rsidRPr="00AD3DF4">
        <w:t>and an ATSSS Capability (e.g. an "MPTCP Capability" and/or an "ATSSS-LL Capability"), as defined in TS 23.501 [2], clause 5.32.2 (Multi Access PDU Sessions)</w:t>
      </w:r>
      <w:ins w:id="5" w:author="Myungjune@LGE" w:date="2019-06-12T16:05:00Z">
        <w:r w:rsidR="0039534E" w:rsidRPr="0039534E">
          <w:t xml:space="preserve"> </w:t>
        </w:r>
        <w:r w:rsidR="0039534E">
          <w:t xml:space="preserve">in </w:t>
        </w:r>
        <w:r w:rsidR="0039534E" w:rsidRPr="00AD3DF4">
          <w:t>PDU Session Establishment Request message</w:t>
        </w:r>
      </w:ins>
      <w:r w:rsidRPr="00AD3DF4">
        <w:t>.</w:t>
      </w:r>
    </w:p>
    <w:p w14:paraId="644B7570" w14:textId="77777777" w:rsidR="00AD3DF4" w:rsidRPr="00AD3DF4" w:rsidRDefault="00AD3DF4" w:rsidP="00AD3DF4">
      <w:pPr>
        <w:pStyle w:val="B1"/>
      </w:pPr>
      <w:r w:rsidRPr="00AD3DF4">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14:paraId="3DE53489" w14:textId="77777777" w:rsidR="00AD3DF4" w:rsidRPr="00AD3DF4" w:rsidRDefault="00AD3DF4" w:rsidP="00AD3DF4">
      <w:pPr>
        <w:pStyle w:val="B1"/>
      </w:pPr>
      <w:r w:rsidRPr="00AD3DF4">
        <w:tab/>
        <w:t>If the UE requests an S-NSSAI and the UE is registered over both accesses, it shall request an S-NSSAI that is allowed on both accesses.</w:t>
      </w:r>
    </w:p>
    <w:p w14:paraId="1D1D465C" w14:textId="5030C11C" w:rsidR="00AD3DF4" w:rsidRPr="00AD3DF4" w:rsidRDefault="00AD3DF4" w:rsidP="00AD3DF4">
      <w:pPr>
        <w:pStyle w:val="B1"/>
        <w:rPr>
          <w:lang w:eastAsia="ko-KR"/>
        </w:rPr>
      </w:pPr>
      <w:r w:rsidRPr="00AD3DF4">
        <w:t>-</w:t>
      </w:r>
      <w:r w:rsidRPr="00AD3DF4">
        <w:tab/>
        <w:t>In step 2, if the AMF supports MA PDU sessions, then the AMF selects an SMF, which supports MA PDU sessions.</w:t>
      </w:r>
      <w:ins w:id="6" w:author="Myungjune@LGE" w:date="2019-06-13T14:30:00Z">
        <w:r w:rsidR="005D55B8">
          <w:t xml:space="preserve"> The AMF store</w:t>
        </w:r>
      </w:ins>
      <w:ins w:id="7" w:author="Myungjune@LGE" w:date="2019-06-13T14:33:00Z">
        <w:r w:rsidR="005D55B8">
          <w:t>s</w:t>
        </w:r>
      </w:ins>
      <w:ins w:id="8" w:author="Myungjune@LGE" w:date="2019-06-13T14:30:00Z">
        <w:r w:rsidR="005D55B8">
          <w:t xml:space="preserve"> </w:t>
        </w:r>
        <w:r w:rsidR="005D55B8">
          <w:rPr>
            <w:rFonts w:hint="eastAsia"/>
            <w:lang w:eastAsia="ko-KR"/>
          </w:rPr>
          <w:t xml:space="preserve">Access Type </w:t>
        </w:r>
      </w:ins>
      <w:ins w:id="9" w:author="Myungjune@LGE" w:date="2019-06-13T14:33:00Z">
        <w:r w:rsidR="005D55B8">
          <w:rPr>
            <w:lang w:eastAsia="ko-KR"/>
          </w:rPr>
          <w:t>of the PDU Session as "</w:t>
        </w:r>
      </w:ins>
      <w:ins w:id="10" w:author="Myungjune@LGE" w:date="2019-06-13T14:30:00Z">
        <w:r w:rsidR="005D55B8">
          <w:rPr>
            <w:rFonts w:hint="eastAsia"/>
            <w:lang w:eastAsia="ko-KR"/>
          </w:rPr>
          <w:t>Multi-Access</w:t>
        </w:r>
      </w:ins>
      <w:ins w:id="11" w:author="Myungjune@LGE" w:date="2019-06-13T14:33:00Z">
        <w:r w:rsidR="005D55B8">
          <w:rPr>
            <w:lang w:eastAsia="ko-KR"/>
          </w:rPr>
          <w:t>".</w:t>
        </w:r>
      </w:ins>
    </w:p>
    <w:p w14:paraId="0721020E" w14:textId="77777777" w:rsidR="00AD3DF4" w:rsidRPr="00AD3DF4" w:rsidRDefault="00AD3DF4" w:rsidP="00AD3DF4">
      <w:pPr>
        <w:pStyle w:val="B1"/>
      </w:pPr>
      <w:r w:rsidRPr="00AD3DF4">
        <w:t>-</w:t>
      </w:r>
      <w:r w:rsidRPr="00AD3DF4">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18588345" w14:textId="77777777" w:rsidR="00AD3DF4" w:rsidRPr="00AD3DF4" w:rsidRDefault="00AD3DF4" w:rsidP="00AD3DF4">
      <w:pPr>
        <w:pStyle w:val="B1"/>
      </w:pPr>
      <w:r w:rsidRPr="00AD3DF4">
        <w:t>-</w:t>
      </w:r>
      <w:r w:rsidRPr="00AD3DF4">
        <w:tab/>
        <w:t>In step 7, the SMF sends an "MA PDU Request" indication to the PCF in the SM Policy Control Create message. The PCF decides whether the MA PDU session is allowed or not based on operator policy and subscription data.</w:t>
      </w:r>
    </w:p>
    <w:p w14:paraId="16B099AD" w14:textId="77777777" w:rsidR="00AD3DF4" w:rsidRPr="00AD3DF4" w:rsidRDefault="00AD3DF4" w:rsidP="00AD3DF4">
      <w:pPr>
        <w:pStyle w:val="B1"/>
      </w:pPr>
      <w:r w:rsidRPr="00AD3DF4">
        <w:tab/>
        <w:t xml:space="preserve">The PCF provides PCC rules for the MA PDU session, i.e. PCC rules that include ATSSS policy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 </w:t>
      </w:r>
    </w:p>
    <w:p w14:paraId="100450C0" w14:textId="77777777" w:rsidR="00AD3DF4" w:rsidRPr="00AD3DF4" w:rsidRDefault="00AD3DF4" w:rsidP="00AD3DF4">
      <w:pPr>
        <w:pStyle w:val="B1"/>
      </w:pPr>
      <w:r w:rsidRPr="00AD3DF4">
        <w:t>-</w:t>
      </w:r>
      <w:r w:rsidRPr="00AD3DF4">
        <w:tab/>
        <w:t>In the remaining steps of Figure 4.3.2.2.1-1, the SMF establishes the user-plane resources over the 3GPP access, i.e. over the access where the PDU Session Establishment Request was sent on:</w:t>
      </w:r>
    </w:p>
    <w:p w14:paraId="109A937E" w14:textId="45B34D8D" w:rsidR="00AD3DF4" w:rsidRPr="00AD3DF4" w:rsidRDefault="00AD3DF4" w:rsidP="00AD3DF4">
      <w:pPr>
        <w:pStyle w:val="B2"/>
        <w:rPr>
          <w:lang w:val="en-US"/>
        </w:rPr>
      </w:pPr>
      <w:r w:rsidRPr="00AD3DF4">
        <w:t>-</w:t>
      </w:r>
      <w:r w:rsidRPr="00AD3DF4">
        <w:tab/>
        <w:t xml:space="preserve">In step 10, the N4 rules derived by SMF for the MA PDU session are sent to UPF. </w:t>
      </w:r>
      <w:bookmarkStart w:id="12" w:name="OLE_LINK143"/>
      <w:r w:rsidRPr="00AD3DF4">
        <w:t xml:space="preserve">If the ATSSS Capability for the MA PDU Session indicates "ATSSS-LL Capability", </w:t>
      </w:r>
      <w:bookmarkEnd w:id="12"/>
      <w:r w:rsidRPr="00AD3DF4">
        <w:t xml:space="preserve">the SMF may include information for measurement into the N4 rule to instruct the UPF to initiate performance measurement for this MA PDU Session. In step 10a, </w:t>
      </w:r>
      <w:r w:rsidRPr="00AD3DF4">
        <w:rPr>
          <w:lang w:val="en-US"/>
        </w:rPr>
        <w:t>the UPF allocates addressing informati</w:t>
      </w:r>
      <w:r w:rsidRPr="00AD3DF4">
        <w:t>on</w:t>
      </w:r>
      <w:r w:rsidRPr="00AD3DF4">
        <w:rPr>
          <w:lang w:val="en-US"/>
        </w:rPr>
        <w:t xml:space="preserve"> for the Performance Measurement Function (PMF) in the UPF. In step 10b, the UPF sends the addressing information for the PMF in the UPF to the SMF.</w:t>
      </w:r>
    </w:p>
    <w:p w14:paraId="15191607" w14:textId="5C3809F4" w:rsidR="00AD3DF4" w:rsidRPr="00AD3DF4" w:rsidRDefault="00AD3DF4" w:rsidP="00AD3DF4">
      <w:pPr>
        <w:pStyle w:val="B2"/>
      </w:pPr>
      <w:r w:rsidRPr="00AD3DF4">
        <w:t>-</w:t>
      </w:r>
      <w:r w:rsidRPr="00AD3DF4">
        <w:tab/>
        <w:t xml:space="preserve">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w:t>
      </w:r>
      <w:r w:rsidRPr="00AD3DF4">
        <w:rPr>
          <w:lang w:val="en-US"/>
        </w:rPr>
        <w:t xml:space="preserve">addressing information of PMF in the UPF into the </w:t>
      </w:r>
      <w:r w:rsidRPr="00AD3DF4">
        <w:t xml:space="preserve">Measurement Assistance Information. </w:t>
      </w:r>
    </w:p>
    <w:p w14:paraId="7E6EC86E" w14:textId="77777777" w:rsidR="00AD3DF4" w:rsidRPr="00AD3DF4" w:rsidRDefault="00AD3DF4" w:rsidP="00AD3DF4">
      <w:pPr>
        <w:pStyle w:val="B1"/>
      </w:pPr>
      <w:r w:rsidRPr="00AD3DF4">
        <w:lastRenderedPageBreak/>
        <w:t>-</w:t>
      </w:r>
      <w:r w:rsidRPr="00AD3DF4">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p>
    <w:p w14:paraId="12140566" w14:textId="48E73C7F" w:rsidR="00A20450" w:rsidRPr="00AD3DF4" w:rsidRDefault="00AD3DF4" w:rsidP="00FA3BFA">
      <w:pPr>
        <w:rPr>
          <w:noProof/>
          <w:lang w:eastAsia="ko-KR"/>
        </w:rPr>
      </w:pPr>
      <w:r w:rsidRPr="00AD3DF4">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14:paraId="5936D2B5" w14:textId="77777777" w:rsidR="00AD3DF4" w:rsidRPr="006B6178" w:rsidRDefault="00AD3DF4" w:rsidP="00AD3DF4">
      <w:pPr>
        <w:pStyle w:val="4"/>
      </w:pPr>
      <w:r w:rsidRPr="006B6178">
        <w:t>4</w:t>
      </w:r>
      <w:r>
        <w:t>.22</w:t>
      </w:r>
      <w:r w:rsidRPr="006B6178">
        <w:t>.2.2</w:t>
      </w:r>
      <w:r w:rsidRPr="006B6178">
        <w:tab/>
        <w:t>Home-routed Roaming</w:t>
      </w:r>
    </w:p>
    <w:p w14:paraId="273E53C7" w14:textId="77777777" w:rsidR="00AD3DF4" w:rsidRDefault="00AD3DF4" w:rsidP="00AD3DF4">
      <w:pPr>
        <w:rPr>
          <w:lang w:eastAsia="x-none"/>
        </w:rPr>
      </w:pPr>
      <w:r w:rsidRPr="0039089A">
        <w:rPr>
          <w:lang w:eastAsia="x-none"/>
        </w:rPr>
        <w:t>When the UE is registered to the same VPLMN over 3GPP access and non-3GPP access, the MA PDU Session is established as specified in Figure 4.3.2.2.2-1 ("UE-requested PDU Session Establishment for home-routed roaming scenarios") with the differences and clarifications</w:t>
      </w:r>
      <w:r w:rsidRPr="006B6178">
        <w:rPr>
          <w:lang w:eastAsia="x-none"/>
        </w:rPr>
        <w:t>:</w:t>
      </w:r>
    </w:p>
    <w:p w14:paraId="1D20D3F5" w14:textId="4C935CEB" w:rsidR="00AD3DF4" w:rsidRPr="004D0D86" w:rsidRDefault="00AD3DF4" w:rsidP="00AD3DF4">
      <w:pPr>
        <w:pStyle w:val="B1"/>
      </w:pPr>
      <w:r w:rsidRPr="0039089A">
        <w:t>-</w:t>
      </w:r>
      <w:r w:rsidRPr="0039089A">
        <w:tab/>
      </w:r>
      <w:r w:rsidRPr="0039089A">
        <w:rPr>
          <w:lang w:eastAsia="zh-CN"/>
        </w:rPr>
        <w:t>In step</w:t>
      </w:r>
      <w:r>
        <w:rPr>
          <w:lang w:val="en-US" w:eastAsia="zh-CN"/>
        </w:rPr>
        <w:t> </w:t>
      </w:r>
      <w:r w:rsidRPr="0039089A">
        <w:rPr>
          <w:lang w:eastAsia="zh-CN"/>
        </w:rPr>
        <w:t xml:space="preserve">1, the UE provides </w:t>
      </w:r>
      <w:r w:rsidRPr="0039089A">
        <w:t xml:space="preserve">a "MA PDU Request" indication </w:t>
      </w:r>
      <w:ins w:id="13" w:author="Myungjune@LGE" w:date="2019-06-13T14:38:00Z">
        <w:r w:rsidR="001B2F88">
          <w:t xml:space="preserve">in UL NAS Transport message </w:t>
        </w:r>
      </w:ins>
      <w:r w:rsidRPr="0039089A">
        <w:t>and an ATSSS Capability (e.g. an "MPTCP Capability" and/or an "ATSSS-LL Capability"), as defined in TS</w:t>
      </w:r>
      <w:r>
        <w:rPr>
          <w:lang w:val="en-US"/>
        </w:rPr>
        <w:t> </w:t>
      </w:r>
      <w:r w:rsidRPr="0039089A">
        <w:t>23.501</w:t>
      </w:r>
      <w:r>
        <w:rPr>
          <w:lang w:val="en-US"/>
        </w:rPr>
        <w:t> </w:t>
      </w:r>
      <w:r w:rsidRPr="0039089A">
        <w:t>[2], clause</w:t>
      </w:r>
      <w:r>
        <w:rPr>
          <w:lang w:val="en-US"/>
        </w:rPr>
        <w:t> </w:t>
      </w:r>
      <w:r w:rsidRPr="004E4C8E">
        <w:t>5.</w:t>
      </w:r>
      <w:r>
        <w:t>32</w:t>
      </w:r>
      <w:r w:rsidRPr="004E4C8E">
        <w:t>.</w:t>
      </w:r>
      <w:r w:rsidRPr="0039089A">
        <w:t>2 (Multi Access PDU Sessions)</w:t>
      </w:r>
      <w:ins w:id="14" w:author="Myungjune@LGE" w:date="2019-06-13T14:38:00Z">
        <w:r w:rsidR="001B2F88" w:rsidRPr="001B2F88">
          <w:t xml:space="preserve"> </w:t>
        </w:r>
        <w:r w:rsidR="001B2F88">
          <w:t xml:space="preserve">in </w:t>
        </w:r>
        <w:r w:rsidR="001B2F88" w:rsidRPr="00AD3DF4">
          <w:t>PDU Session Establishment Request message</w:t>
        </w:r>
      </w:ins>
      <w:r w:rsidRPr="0039089A">
        <w:t>.</w:t>
      </w:r>
    </w:p>
    <w:p w14:paraId="0F702F9B" w14:textId="4F489C29" w:rsidR="00AD3DF4" w:rsidRPr="0039089A" w:rsidRDefault="00AD3DF4" w:rsidP="00AD3DF4">
      <w:pPr>
        <w:pStyle w:val="B1"/>
        <w:rPr>
          <w:lang w:eastAsia="zh-CN"/>
        </w:rPr>
      </w:pPr>
      <w:r w:rsidRPr="0039089A">
        <w:t>-</w:t>
      </w:r>
      <w:r w:rsidRPr="0039089A">
        <w:tab/>
      </w:r>
      <w:r w:rsidRPr="0039089A">
        <w:rPr>
          <w:lang w:eastAsia="zh-CN"/>
        </w:rPr>
        <w:t>In step</w:t>
      </w:r>
      <w:r>
        <w:rPr>
          <w:lang w:val="en-US" w:eastAsia="zh-CN"/>
        </w:rPr>
        <w:t> </w:t>
      </w:r>
      <w:r w:rsidRPr="0039089A">
        <w:rPr>
          <w:lang w:eastAsia="zh-CN"/>
        </w:rPr>
        <w:t>2, if the AMF supports MA PDU sessions, then the AMF selects a V-SMF</w:t>
      </w:r>
      <w:r>
        <w:rPr>
          <w:lang w:eastAsia="zh-CN"/>
        </w:rPr>
        <w:t xml:space="preserve"> and an H-SMF</w:t>
      </w:r>
      <w:r w:rsidRPr="0039089A">
        <w:rPr>
          <w:lang w:eastAsia="zh-CN"/>
        </w:rPr>
        <w:t>, which supports MA PDU sessions.</w:t>
      </w:r>
      <w:ins w:id="15" w:author="Myungjune@LGE" w:date="2019-06-13T14:38:00Z">
        <w:r w:rsidR="001B2F88" w:rsidRPr="001B2F88">
          <w:t xml:space="preserve"> </w:t>
        </w:r>
        <w:r w:rsidR="001B2F88">
          <w:t xml:space="preserve">The AMF stores </w:t>
        </w:r>
        <w:r w:rsidR="001B2F88">
          <w:rPr>
            <w:rFonts w:hint="eastAsia"/>
            <w:lang w:eastAsia="ko-KR"/>
          </w:rPr>
          <w:t xml:space="preserve">Access Type </w:t>
        </w:r>
        <w:r w:rsidR="001B2F88">
          <w:rPr>
            <w:lang w:eastAsia="ko-KR"/>
          </w:rPr>
          <w:t>of the PDU Session as "</w:t>
        </w:r>
        <w:r w:rsidR="001B2F88">
          <w:rPr>
            <w:rFonts w:hint="eastAsia"/>
            <w:lang w:eastAsia="ko-KR"/>
          </w:rPr>
          <w:t>Multi-Access</w:t>
        </w:r>
        <w:r w:rsidR="001B2F88">
          <w:rPr>
            <w:lang w:eastAsia="ko-KR"/>
          </w:rPr>
          <w:t>".</w:t>
        </w:r>
      </w:ins>
    </w:p>
    <w:p w14:paraId="5DDEF95D" w14:textId="77777777" w:rsidR="00AD3DF4" w:rsidRPr="0039089A" w:rsidRDefault="00AD3DF4" w:rsidP="00AD3DF4">
      <w:pPr>
        <w:pStyle w:val="B1"/>
        <w:rPr>
          <w:lang w:val="en-US" w:eastAsia="zh-CN"/>
        </w:rPr>
      </w:pPr>
      <w:r w:rsidRPr="0039089A">
        <w:rPr>
          <w:lang w:eastAsia="zh-CN"/>
        </w:rPr>
        <w:t>-</w:t>
      </w:r>
      <w:r w:rsidRPr="0039089A">
        <w:rPr>
          <w:lang w:eastAsia="zh-CN"/>
        </w:rPr>
        <w:tab/>
        <w:t>In step</w:t>
      </w:r>
      <w:r>
        <w:rPr>
          <w:lang w:val="en-US" w:eastAsia="zh-CN"/>
        </w:rPr>
        <w:t> </w:t>
      </w:r>
      <w:r w:rsidRPr="0039089A">
        <w:rPr>
          <w:lang w:eastAsia="zh-CN"/>
        </w:rPr>
        <w:t xml:space="preserve">3, the AMF </w:t>
      </w:r>
      <w:r>
        <w:rPr>
          <w:lang w:eastAsia="zh-CN"/>
        </w:rPr>
        <w:t xml:space="preserve">also </w:t>
      </w:r>
      <w:r w:rsidRPr="0039089A">
        <w:rPr>
          <w:lang w:eastAsia="zh-CN"/>
        </w:rPr>
        <w:t xml:space="preserve">includes </w:t>
      </w:r>
      <w:r w:rsidRPr="0039089A">
        <w:rPr>
          <w:lang w:val="en-US" w:eastAsia="zh-CN"/>
        </w:rPr>
        <w:t>an</w:t>
      </w:r>
      <w:r w:rsidRPr="0039089A">
        <w:rPr>
          <w:lang w:eastAsia="zh-CN"/>
        </w:rPr>
        <w:t xml:space="preserve"> "MA PDU Request" </w:t>
      </w:r>
      <w:r w:rsidRPr="0039089A">
        <w:rPr>
          <w:lang w:val="en-US" w:eastAsia="zh-CN"/>
        </w:rPr>
        <w:t>indication.</w:t>
      </w:r>
    </w:p>
    <w:p w14:paraId="4E115D7E" w14:textId="77777777" w:rsidR="00AD3DF4" w:rsidRDefault="00AD3DF4" w:rsidP="00AD3DF4">
      <w:pPr>
        <w:pStyle w:val="B1"/>
        <w:rPr>
          <w:lang w:val="en-US" w:eastAsia="zh-CN"/>
        </w:rPr>
      </w:pPr>
      <w:r w:rsidRPr="0039089A">
        <w:rPr>
          <w:lang w:val="en-US" w:eastAsia="zh-CN"/>
        </w:rPr>
        <w:t>-</w:t>
      </w:r>
      <w:r w:rsidRPr="0039089A">
        <w:rPr>
          <w:lang w:val="en-US" w:eastAsia="zh-CN"/>
        </w:rPr>
        <w:tab/>
        <w:t>In step</w:t>
      </w:r>
      <w:r>
        <w:rPr>
          <w:lang w:val="en-US" w:eastAsia="zh-CN"/>
        </w:rPr>
        <w:t> </w:t>
      </w:r>
      <w:r w:rsidRPr="0039089A">
        <w:rPr>
          <w:lang w:val="en-US" w:eastAsia="zh-CN"/>
        </w:rPr>
        <w:t xml:space="preserve">6, the V-SMF </w:t>
      </w:r>
      <w:r>
        <w:rPr>
          <w:lang w:val="en-US" w:eastAsia="zh-CN"/>
        </w:rPr>
        <w:t xml:space="preserve">also </w:t>
      </w:r>
      <w:r w:rsidRPr="0039089A">
        <w:rPr>
          <w:lang w:eastAsia="zh-CN"/>
        </w:rPr>
        <w:t xml:space="preserve">includes </w:t>
      </w:r>
      <w:r w:rsidRPr="0039089A">
        <w:rPr>
          <w:lang w:val="en-US" w:eastAsia="zh-CN"/>
        </w:rPr>
        <w:t>an</w:t>
      </w:r>
      <w:r w:rsidRPr="0039089A">
        <w:rPr>
          <w:lang w:eastAsia="zh-CN"/>
        </w:rPr>
        <w:t xml:space="preserve"> "MA PDU Request" </w:t>
      </w:r>
      <w:r w:rsidRPr="0039089A">
        <w:rPr>
          <w:lang w:val="en-US" w:eastAsia="zh-CN"/>
        </w:rPr>
        <w:t>indication.</w:t>
      </w:r>
    </w:p>
    <w:p w14:paraId="0B3C9C85" w14:textId="77777777" w:rsidR="00AD3DF4" w:rsidRDefault="00AD3DF4" w:rsidP="00AD3DF4">
      <w:pPr>
        <w:pStyle w:val="B1"/>
      </w:pPr>
      <w:r w:rsidRPr="0039089A">
        <w:rPr>
          <w:lang w:val="en-US" w:eastAsia="zh-CN"/>
        </w:rPr>
        <w:t>-</w:t>
      </w:r>
      <w:r w:rsidRPr="0039089A">
        <w:rPr>
          <w:lang w:val="en-US" w:eastAsia="zh-CN"/>
        </w:rPr>
        <w:tab/>
      </w:r>
      <w:r w:rsidRPr="0039089A">
        <w:t>In step</w:t>
      </w:r>
      <w:r>
        <w:rPr>
          <w:lang w:val="en-US"/>
        </w:rPr>
        <w:t> </w:t>
      </w:r>
      <w:r w:rsidRPr="0039089A">
        <w:t xml:space="preserve">9, the H-SMF sends an "MA PDU Request" </w:t>
      </w:r>
      <w:r w:rsidRPr="0039089A">
        <w:rPr>
          <w:lang w:val="en-US"/>
        </w:rPr>
        <w:t>indication</w:t>
      </w:r>
      <w:r w:rsidRPr="0039089A">
        <w:t xml:space="preserve"> to </w:t>
      </w:r>
      <w:r>
        <w:t>H-</w:t>
      </w:r>
      <w:r w:rsidRPr="0039089A">
        <w:t xml:space="preserve">PCF </w:t>
      </w:r>
      <w:r w:rsidRPr="0039089A">
        <w:rPr>
          <w:lang w:val="en-US"/>
        </w:rPr>
        <w:t>in the SM Policy Control Create message</w:t>
      </w:r>
      <w:r w:rsidRPr="0039089A">
        <w:t xml:space="preserve">. The </w:t>
      </w:r>
      <w:r>
        <w:t>H-</w:t>
      </w:r>
      <w:r w:rsidRPr="0039089A">
        <w:t>PCF decides whether the MA PDU session is allowed or not based on operat</w:t>
      </w:r>
      <w:r>
        <w:t>or policy and subscription data.</w:t>
      </w:r>
      <w:r w:rsidRPr="004D0D86" w:rsidDel="004D0D86">
        <w:t xml:space="preserve"> </w:t>
      </w:r>
      <w:r w:rsidRPr="0039089A">
        <w:t xml:space="preserve">The H-PCF provides the PCC rules </w:t>
      </w:r>
      <w:r w:rsidRPr="0039089A">
        <w:rPr>
          <w:lang w:val="en-US"/>
        </w:rPr>
        <w:t xml:space="preserve">for the MA PDU session and the H-SMF </w:t>
      </w:r>
      <w:r w:rsidRPr="0039089A">
        <w:t>derives the ATSSS rules for the UE and the N4 rules for the H-UPF.</w:t>
      </w:r>
      <w:r w:rsidRPr="004D0D86">
        <w:t xml:space="preserve"> </w:t>
      </w:r>
    </w:p>
    <w:p w14:paraId="2F4D4374" w14:textId="77777777" w:rsidR="00AD3DF4" w:rsidRPr="00E748B3" w:rsidRDefault="00AD3DF4" w:rsidP="00AD3DF4">
      <w:pPr>
        <w:pStyle w:val="B1"/>
      </w:pPr>
      <w:r w:rsidRPr="0039089A">
        <w:t>-</w:t>
      </w:r>
      <w:r w:rsidRPr="0039089A">
        <w:tab/>
        <w:t>In step</w:t>
      </w:r>
      <w:r>
        <w:rPr>
          <w:lang w:val="en-US"/>
        </w:rPr>
        <w:t> </w:t>
      </w:r>
      <w:r w:rsidRPr="0039089A">
        <w:t>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42218844" w14:textId="77777777" w:rsidR="00AD3DF4" w:rsidRDefault="00AD3DF4" w:rsidP="00AD3DF4">
      <w:pPr>
        <w:rPr>
          <w:lang w:val="x-none"/>
        </w:rPr>
      </w:pPr>
      <w:r>
        <w:rPr>
          <w:lang w:val="x-none"/>
        </w:rP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1B756B5A" w14:textId="77777777" w:rsidR="00AD3DF4" w:rsidRDefault="00AD3DF4" w:rsidP="00AD3DF4">
      <w:pPr>
        <w:pStyle w:val="B1"/>
      </w:pPr>
      <w:r>
        <w:t>-</w:t>
      </w:r>
      <w:r>
        <w:tab/>
        <w:t>In step 1, the UE provides a "MA PDU Request" indication and an ATSSS Capability (e.g. an "MPTCP Capability" and/or an "ATSSS-LL Capability"), as defined in TS 23.501 [2], clause 5.32.2 (Multi Access PDU Sessions).</w:t>
      </w:r>
    </w:p>
    <w:p w14:paraId="02A41C96" w14:textId="0DB485F1" w:rsidR="00AD3DF4" w:rsidRDefault="00AD3DF4" w:rsidP="00AD3DF4">
      <w:pPr>
        <w:pStyle w:val="B1"/>
      </w:pPr>
      <w:r>
        <w:t>-</w:t>
      </w:r>
      <w:r>
        <w:tab/>
        <w:t>In step 2, if the AMF supports MA PDU sessions, then the AMF selects a V-SMF, which supports MA PDU sessions.</w:t>
      </w:r>
      <w:ins w:id="16" w:author="Myungjune@LGE" w:date="2019-06-13T14:57:00Z">
        <w:r w:rsidR="005B49D1" w:rsidRPr="005B49D1">
          <w:t xml:space="preserve"> </w:t>
        </w:r>
        <w:r w:rsidR="005B49D1">
          <w:t xml:space="preserve">The AMF stores </w:t>
        </w:r>
        <w:r w:rsidR="005B49D1">
          <w:rPr>
            <w:rFonts w:hint="eastAsia"/>
            <w:lang w:eastAsia="ko-KR"/>
          </w:rPr>
          <w:t xml:space="preserve">Access Type </w:t>
        </w:r>
        <w:r w:rsidR="005B49D1">
          <w:rPr>
            <w:lang w:eastAsia="ko-KR"/>
          </w:rPr>
          <w:t>of the PDU Session as "</w:t>
        </w:r>
        <w:r w:rsidR="005B49D1">
          <w:rPr>
            <w:rFonts w:hint="eastAsia"/>
            <w:lang w:eastAsia="ko-KR"/>
          </w:rPr>
          <w:t>Multi-Access</w:t>
        </w:r>
        <w:r w:rsidR="005B49D1">
          <w:rPr>
            <w:lang w:eastAsia="ko-KR"/>
          </w:rPr>
          <w:t>".</w:t>
        </w:r>
      </w:ins>
    </w:p>
    <w:p w14:paraId="6CE96581" w14:textId="77777777" w:rsidR="00AD3DF4" w:rsidRDefault="00AD3DF4" w:rsidP="00AD3DF4">
      <w:pPr>
        <w:pStyle w:val="B1"/>
      </w:pPr>
      <w:r>
        <w:t>-</w:t>
      </w:r>
      <w:r>
        <w:tab/>
        <w:t>In step 3, the AMF informs the V-SMF that the request is for a MA PDU Session (i.e. it includes an "MA PDU Request" indication).</w:t>
      </w:r>
    </w:p>
    <w:p w14:paraId="50E7FCDA" w14:textId="77777777" w:rsidR="00AD3DF4" w:rsidRDefault="00AD3DF4" w:rsidP="00AD3DF4">
      <w:pPr>
        <w:pStyle w:val="B1"/>
      </w:pPr>
      <w:r>
        <w:t>-</w:t>
      </w:r>
      <w:r>
        <w:tab/>
        <w:t>In step 6, the V-SMF informs the H-SMF that the request is for a MA PDU Session (i.e. it includes an "MA PDU Request" indication).</w:t>
      </w:r>
    </w:p>
    <w:p w14:paraId="6EDC12D5" w14:textId="77777777" w:rsidR="00AD3DF4" w:rsidRDefault="00AD3DF4" w:rsidP="00AD3DF4">
      <w:pPr>
        <w:pStyle w:val="B1"/>
      </w:pPr>
      <w:r>
        <w:t>-</w:t>
      </w:r>
      <w:r>
        <w:tab/>
        <w:t>In step 9, the H-SMF sends an "MA PDU Request" indication to PCF in the SM Policy Control Create message. The PCF decides whether the MA PDU session is allowed or not based on operator policy and subscription data.</w:t>
      </w:r>
    </w:p>
    <w:p w14:paraId="0BCB54D7" w14:textId="77777777" w:rsidR="00AD3DF4" w:rsidRDefault="00AD3DF4" w:rsidP="00AD3DF4">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12827F78" w14:textId="77777777" w:rsidR="00AD3DF4" w:rsidRDefault="00AD3DF4" w:rsidP="00AD3DF4">
      <w:pPr>
        <w:pStyle w:val="B1"/>
      </w:pPr>
      <w:r>
        <w:t>-</w:t>
      </w:r>
      <w:r>
        <w:tab/>
        <w:t>After the successful completion of the procedure in Figure 4.3.2.2.2-1, i.e. after the MA PDU Session is successfully established on the first access, the UE shall initiate again the procedure in Figure 4.3.2.2.2-1 over the other access. In particular:</w:t>
      </w:r>
    </w:p>
    <w:p w14:paraId="3360DD62" w14:textId="77777777" w:rsidR="00AD3DF4" w:rsidRPr="0039089A" w:rsidRDefault="00AD3DF4" w:rsidP="00AD3DF4">
      <w:pPr>
        <w:pStyle w:val="B2"/>
      </w:pPr>
      <w:r>
        <w:lastRenderedPageBreak/>
        <w:t>-</w:t>
      </w:r>
      <w:r>
        <w:tab/>
        <w:t>In step </w:t>
      </w:r>
      <w:r w:rsidRPr="0039089A">
        <w:t xml:space="preserve">1, the UE shall send another PDU Session Establishment Request over the other access containing also a "MA PDU Request" indication and the same PDU Session ID that was provided over the first access. </w:t>
      </w:r>
    </w:p>
    <w:p w14:paraId="2619DAAF" w14:textId="77777777" w:rsidR="00AD3DF4" w:rsidRDefault="00AD3DF4" w:rsidP="00AD3DF4">
      <w:pPr>
        <w:pStyle w:val="B2"/>
      </w:pPr>
      <w:r>
        <w:t>-</w:t>
      </w:r>
      <w:r>
        <w:tab/>
        <w:t>In step </w:t>
      </w:r>
      <w:r w:rsidRPr="0039089A">
        <w:t>16, the UE receives another PDU Session Establishment Accept message, which may contain updated ATSSS rules for the MA PDU session.</w:t>
      </w:r>
      <w:r>
        <w:t xml:space="preserve"> </w:t>
      </w:r>
    </w:p>
    <w:p w14:paraId="79A54393" w14:textId="77777777" w:rsidR="00892885" w:rsidRDefault="00892885" w:rsidP="00FA3BFA">
      <w:pPr>
        <w:rPr>
          <w:noProof/>
          <w:lang w:eastAsia="ko-KR"/>
        </w:rPr>
      </w:pPr>
    </w:p>
    <w:p w14:paraId="6B444BAC" w14:textId="5140A7C4" w:rsidR="007E36A0" w:rsidRPr="00EF13AD" w:rsidRDefault="007E36A0" w:rsidP="007E36A0">
      <w:pPr>
        <w:pStyle w:val="StartEndofChange"/>
      </w:pPr>
      <w:r w:rsidRPr="00EF13AD">
        <w:rPr>
          <w:rFonts w:hint="eastAsia"/>
        </w:rPr>
        <w:t xml:space="preserve">* </w:t>
      </w:r>
      <w:r w:rsidRPr="00EF13AD">
        <w:t xml:space="preserve">* * * </w:t>
      </w:r>
      <w:r w:rsidRPr="00EF13AD">
        <w:rPr>
          <w:rFonts w:hint="eastAsia"/>
        </w:rPr>
        <w:t xml:space="preserve">Start of </w:t>
      </w:r>
      <w:r>
        <w:t>2nd</w:t>
      </w:r>
      <w:r w:rsidRPr="00EF13AD">
        <w:rPr>
          <w:rFonts w:hint="eastAsia"/>
        </w:rPr>
        <w:t xml:space="preserve"> </w:t>
      </w:r>
      <w:r w:rsidRPr="00EF13AD">
        <w:t xml:space="preserve">Change * * * * </w:t>
      </w:r>
    </w:p>
    <w:p w14:paraId="5D479226" w14:textId="77777777" w:rsidR="007E36A0" w:rsidRDefault="007E36A0" w:rsidP="00FA3BFA">
      <w:pPr>
        <w:rPr>
          <w:noProof/>
          <w:lang w:eastAsia="ko-KR"/>
        </w:rPr>
      </w:pPr>
    </w:p>
    <w:p w14:paraId="381757B8" w14:textId="77777777" w:rsidR="007E36A0" w:rsidRPr="007E36A0" w:rsidRDefault="007E36A0" w:rsidP="007E36A0">
      <w:pPr>
        <w:pStyle w:val="3"/>
      </w:pPr>
      <w:bookmarkStart w:id="17" w:name="_Toc4578170"/>
      <w:r w:rsidRPr="007E36A0">
        <w:t>4.22.3</w:t>
      </w:r>
      <w:r w:rsidRPr="007E36A0">
        <w:tab/>
        <w:t>UE Requested PDU Session Establishment with Network Modification to MA PDU Session</w:t>
      </w:r>
      <w:bookmarkEnd w:id="17"/>
    </w:p>
    <w:p w14:paraId="728D09B4" w14:textId="77777777" w:rsidR="007E36A0" w:rsidRPr="007E36A0" w:rsidRDefault="007E36A0" w:rsidP="007E36A0">
      <w:pPr>
        <w:rPr>
          <w:lang w:val="x-none"/>
        </w:rPr>
      </w:pPr>
      <w:r w:rsidRPr="007E36A0">
        <w:rPr>
          <w:lang w:val="x-none"/>
        </w:rPr>
        <w:t xml:space="preserve">When an ATSSS-capable UE requests to establish a single-access PDU Session, </w:t>
      </w:r>
      <w:r w:rsidRPr="007E36A0">
        <w:t xml:space="preserve">but no policy in the UE and no local restrictions mandate a single access, </w:t>
      </w:r>
      <w:r w:rsidRPr="007E36A0">
        <w:rPr>
          <w:lang w:val="x-none"/>
        </w:rPr>
        <w:t>the 5GC network may decide to modify it to a Multi</w:t>
      </w:r>
      <w:r w:rsidRPr="007E36A0">
        <w:rPr>
          <w:lang w:val="en-US"/>
        </w:rPr>
        <w:t>-</w:t>
      </w:r>
      <w:r w:rsidRPr="007E36A0">
        <w:rPr>
          <w:lang w:val="x-none"/>
        </w:rPr>
        <w:t>Access</w:t>
      </w:r>
      <w:r w:rsidRPr="007E36A0">
        <w:rPr>
          <w:lang w:val="en-US"/>
        </w:rPr>
        <w:t xml:space="preserve"> </w:t>
      </w:r>
      <w:r w:rsidRPr="007E36A0">
        <w:rPr>
          <w:lang w:val="x-none"/>
        </w:rPr>
        <w:t>PDU (MA PDU) Session. This decision may be taken when e.g. the SMF wants to offload some traffic of the requested PDU Session to non-3GPP access</w:t>
      </w:r>
      <w:r w:rsidRPr="007E36A0">
        <w:rPr>
          <w:lang w:val="en-US"/>
        </w:rPr>
        <w:t xml:space="preserve"> or when the SMF wants to apply MPTCP to provide bandwidth aggregation for the requested PDU Session</w:t>
      </w:r>
      <w:r w:rsidRPr="007E36A0">
        <w:rPr>
          <w:lang w:val="x-none"/>
        </w:rPr>
        <w:t>.</w:t>
      </w:r>
    </w:p>
    <w:p w14:paraId="27BA32C2" w14:textId="77777777" w:rsidR="007E36A0" w:rsidRPr="007E36A0" w:rsidRDefault="007E36A0" w:rsidP="007E36A0">
      <w:pPr>
        <w:rPr>
          <w:lang w:val="x-none"/>
        </w:rPr>
      </w:pPr>
      <w:r w:rsidRPr="007E36A0">
        <w:rPr>
          <w:lang w:val="en-US"/>
        </w:rPr>
        <w:t xml:space="preserve">In case of </w:t>
      </w:r>
      <w:r w:rsidRPr="007E36A0">
        <w:rPr>
          <w:lang w:val="x-none"/>
        </w:rPr>
        <w:t xml:space="preserve">non-roaming or roaming with local breakout, </w:t>
      </w:r>
      <w:r w:rsidRPr="007E36A0">
        <w:rPr>
          <w:lang w:val="en-US"/>
        </w:rPr>
        <w:t>t</w:t>
      </w:r>
      <w:r w:rsidRPr="007E36A0">
        <w:rPr>
          <w:lang w:val="x-none"/>
        </w:rPr>
        <w:t>he procedure for establishing a MA PDU Session when the UE requests a single-access PDU Session</w:t>
      </w:r>
      <w:r w:rsidRPr="007E36A0">
        <w:rPr>
          <w:lang w:val="en-US"/>
        </w:rPr>
        <w:t xml:space="preserve"> </w:t>
      </w:r>
      <w:r w:rsidRPr="007E36A0">
        <w:rPr>
          <w:lang w:val="x-none"/>
        </w:rPr>
        <w:t>is the same with the procedure specified in clause 4.22.2.1, with the following clarifications and modifications:</w:t>
      </w:r>
    </w:p>
    <w:p w14:paraId="2D39F367" w14:textId="369AD8F4" w:rsidR="007E36A0" w:rsidRPr="007E36A0" w:rsidRDefault="007E36A0" w:rsidP="007E36A0">
      <w:pPr>
        <w:pStyle w:val="B1"/>
      </w:pPr>
      <w:r w:rsidRPr="007E36A0">
        <w:t>-</w:t>
      </w:r>
      <w:r w:rsidRPr="007E36A0">
        <w:tab/>
        <w:t>In step 1, the UE does not include the "MA PDU Request" indication but it</w:t>
      </w:r>
      <w:r w:rsidR="009A73A0">
        <w:t xml:space="preserve"> </w:t>
      </w:r>
      <w:r w:rsidRPr="007E36A0">
        <w:t xml:space="preserve">may include the "MA PDU Network-Upgrade Allowed" indication </w:t>
      </w:r>
      <w:ins w:id="18" w:author="Myungjune@LGE" w:date="2019-06-13T14:38:00Z">
        <w:r w:rsidR="001B2F88">
          <w:t xml:space="preserve">in UL NAS Transport message </w:t>
        </w:r>
      </w:ins>
      <w:r w:rsidRPr="007E36A0">
        <w:t>and its ATSSS Capability</w:t>
      </w:r>
      <w:ins w:id="19" w:author="Myungjune@LGE" w:date="2019-06-13T14:38:00Z">
        <w:r w:rsidR="001B2F88" w:rsidRPr="001B2F88">
          <w:t xml:space="preserve"> </w:t>
        </w:r>
        <w:r w:rsidR="001B2F88">
          <w:t xml:space="preserve">in </w:t>
        </w:r>
        <w:r w:rsidR="001B2F88" w:rsidRPr="00AD3DF4">
          <w:t>PDU Session Establishment Request message</w:t>
        </w:r>
      </w:ins>
      <w:r w:rsidRPr="007E36A0">
        <w:t xml:space="preserve">, if no policy in the UE (e.g. no URSP rule) and no </w:t>
      </w:r>
      <w:bookmarkStart w:id="20" w:name="_GoBack"/>
      <w:bookmarkEnd w:id="20"/>
      <w:r w:rsidRPr="007E36A0">
        <w:t>local restrictions mandate a single access for the requested PDU Session. The "MA PDU Network-Upgrade Allowed" indication indicates that the requested single-access PDU Session may be converted to a MA PDU Session, if the 5GC network wants to.</w:t>
      </w:r>
    </w:p>
    <w:p w14:paraId="233B6F5E" w14:textId="04B3AB4E" w:rsidR="007E36A0" w:rsidRPr="007E36A0" w:rsidRDefault="007E36A0" w:rsidP="007E36A0">
      <w:pPr>
        <w:pStyle w:val="B1"/>
      </w:pPr>
      <w:r w:rsidRPr="007E36A0">
        <w:t>-</w:t>
      </w:r>
      <w:r w:rsidRPr="007E36A0">
        <w:tab/>
        <w:t xml:space="preserve">In step 2, if the AMF receives the "MA PDU Network-Upgrade Allowed" indication, the AMF may select a SMF that supports MA PDU sessions. The AMF does not send the "MA PDU Request" indication to SMF, but it </w:t>
      </w:r>
      <w:del w:id="21" w:author="Myungjune@LGE" w:date="2019-06-13T14:39:00Z">
        <w:r w:rsidRPr="007E36A0" w:rsidDel="002A08CA">
          <w:delText xml:space="preserve">may </w:delText>
        </w:r>
      </w:del>
      <w:r w:rsidRPr="007E36A0">
        <w:t>send</w:t>
      </w:r>
      <w:ins w:id="22" w:author="Myungjune@LGE" w:date="2019-06-13T14:39:00Z">
        <w:r w:rsidR="002A08CA">
          <w:t>s</w:t>
        </w:r>
      </w:ins>
      <w:r w:rsidRPr="007E36A0">
        <w:t xml:space="preserve"> the "MA PDU Network-Upgrade Allowed" indication, if received from the UE. If the AMF sends the "MA PDU Network-Upgrade Allowed" indication to SMF, it shall also indicate to SMF whether the UE is registered over both accesses.</w:t>
      </w:r>
      <w:del w:id="23" w:author="Myungjune@LGE" w:date="2019-06-13T14:41:00Z">
        <w:r w:rsidRPr="007E36A0" w:rsidDel="002A08CA">
          <w:delText xml:space="preserve"> In this step, the SMF is informed of whether the UE can support ATSSS and whether it is registered on both accesses, or on one access only.</w:delText>
        </w:r>
      </w:del>
    </w:p>
    <w:p w14:paraId="3A2C1E6C" w14:textId="5814CC84" w:rsidR="007E36A0" w:rsidRPr="007E36A0" w:rsidDel="005D55B8" w:rsidRDefault="007E36A0" w:rsidP="007E36A0">
      <w:pPr>
        <w:pStyle w:val="EditorsNote"/>
        <w:rPr>
          <w:del w:id="24" w:author="Myungjune@LGE" w:date="2019-06-13T14:32:00Z"/>
        </w:rPr>
      </w:pPr>
      <w:del w:id="25" w:author="Myungjune@LGE" w:date="2019-06-13T14:32:00Z">
        <w:r w:rsidRPr="007E36A0" w:rsidDel="005D55B8">
          <w:delText>Editor’s note: The name of the "MA PDU Network-Upgrade Allowed" indication may need to change.</w:delText>
        </w:r>
      </w:del>
    </w:p>
    <w:p w14:paraId="4997F4B1" w14:textId="77777777" w:rsidR="007E36A0" w:rsidRPr="007E36A0" w:rsidRDefault="007E36A0" w:rsidP="007E36A0">
      <w:pPr>
        <w:pStyle w:val="B1"/>
      </w:pPr>
      <w:r w:rsidRPr="007E36A0">
        <w:t>-</w:t>
      </w:r>
      <w:r w:rsidRPr="007E36A0">
        <w:tab/>
        <w:t>After step 6, if SMF receives the "MA PDU Network-Upgrade Allowed" indication, the SMF may decide to convert the single-access PDU Session requested by the UE into a MA PDU Session. The SMF may take this decision based on local operator policy and/or other conditions, which are not specified in the present document.</w:t>
      </w:r>
    </w:p>
    <w:p w14:paraId="659313DF" w14:textId="77777777" w:rsidR="007E36A0" w:rsidRPr="007E36A0" w:rsidRDefault="007E36A0" w:rsidP="007E36A0">
      <w:pPr>
        <w:pStyle w:val="B1"/>
      </w:pPr>
      <w:r w:rsidRPr="007E36A0">
        <w:t>-</w:t>
      </w:r>
      <w:r w:rsidRPr="007E36A0">
        <w:tab/>
        <w:t>In step 7, the SMF indicates to PCF that the SM policy control information is requested for a MA PDU Session.</w:t>
      </w:r>
    </w:p>
    <w:p w14:paraId="566E4F97" w14:textId="77777777" w:rsidR="007E36A0" w:rsidRPr="007E36A0" w:rsidRDefault="007E36A0" w:rsidP="007E36A0">
      <w:pPr>
        <w:pStyle w:val="B1"/>
      </w:pPr>
      <w:r w:rsidRPr="007E36A0">
        <w:t>-</w:t>
      </w:r>
      <w:r w:rsidRPr="007E36A0">
        <w:tab/>
        <w:t>The PDU Session Establishment Accept message includes ATSSS rules which indicate to UE that the requested PDU Session was converted by the network to a MA PDU Session.</w:t>
      </w:r>
    </w:p>
    <w:p w14:paraId="60F03E2D" w14:textId="77777777" w:rsidR="007E36A0" w:rsidRDefault="007E36A0" w:rsidP="007E36A0">
      <w:pPr>
        <w:pStyle w:val="B1"/>
        <w:rPr>
          <w:ins w:id="26" w:author="Myungjune@LGE" w:date="2019-06-13T14:42:00Z"/>
        </w:rPr>
      </w:pPr>
      <w:r w:rsidRPr="007E36A0">
        <w:t>-</w:t>
      </w:r>
      <w:r w:rsidRPr="007E36A0">
        <w:tab/>
        <w:t>The SMF triggers the establishment of user-plane resources in both accesses, in case it was informed in step 2 that the UE is registered over both accesses.</w:t>
      </w:r>
    </w:p>
    <w:p w14:paraId="7BBF93AB" w14:textId="38F65E5F" w:rsidR="002A08CA" w:rsidRPr="007E36A0" w:rsidRDefault="002A08CA" w:rsidP="007E36A0">
      <w:pPr>
        <w:pStyle w:val="B1"/>
      </w:pPr>
      <w:ins w:id="27" w:author="Myungjune@LGE" w:date="2019-06-13T14:42:00Z">
        <w:r>
          <w:t>-</w:t>
        </w:r>
        <w:r>
          <w:tab/>
        </w:r>
      </w:ins>
      <w:ins w:id="28" w:author="Myungjune@LGE" w:date="2019-06-13T14:43:00Z">
        <w:r>
          <w:t>After step 17, the SMF notifies the AMF that the PDU Session is a MA PDU Session. The AMF stores the Access Type of the PDU Session as "Multi-Access".</w:t>
        </w:r>
      </w:ins>
    </w:p>
    <w:p w14:paraId="7B8E3AE2" w14:textId="77777777" w:rsidR="007E36A0" w:rsidRPr="007E36A0" w:rsidRDefault="007E36A0" w:rsidP="007E36A0">
      <w:pPr>
        <w:rPr>
          <w:lang w:val="en-US"/>
        </w:rPr>
      </w:pPr>
      <w:r w:rsidRPr="007E36A0">
        <w:rPr>
          <w:lang w:val="en-US"/>
        </w:rPr>
        <w:t xml:space="preserve">In case of home-routed </w:t>
      </w:r>
      <w:r w:rsidRPr="007E36A0">
        <w:rPr>
          <w:lang w:val="x-none"/>
        </w:rPr>
        <w:t xml:space="preserve">roaming, when the UE is registered to the same VPLMN over 3GPP access and non-3GPP access, </w:t>
      </w:r>
      <w:r w:rsidRPr="007E36A0">
        <w:rPr>
          <w:lang w:val="en-US"/>
        </w:rPr>
        <w:t>t</w:t>
      </w:r>
      <w:r w:rsidRPr="007E36A0">
        <w:rPr>
          <w:lang w:val="x-none"/>
        </w:rPr>
        <w:t xml:space="preserve">he procedure for establishing a MA PDU Session when the UE requests a single-access PDU Session </w:t>
      </w:r>
      <w:r w:rsidRPr="007E36A0">
        <w:t xml:space="preserve">but no policy in the UE and no local restrictions mandate a single access, </w:t>
      </w:r>
      <w:r w:rsidRPr="007E36A0">
        <w:rPr>
          <w:lang w:val="x-none"/>
        </w:rPr>
        <w:t xml:space="preserve">is the same with the procedure specified </w:t>
      </w:r>
      <w:r w:rsidRPr="007E36A0">
        <w:rPr>
          <w:lang w:val="en-US"/>
        </w:rPr>
        <w:t>above.</w:t>
      </w:r>
    </w:p>
    <w:p w14:paraId="1A75D795" w14:textId="77777777" w:rsidR="007E36A0" w:rsidRPr="007E36A0" w:rsidRDefault="007E36A0" w:rsidP="007E36A0">
      <w:pPr>
        <w:rPr>
          <w:lang w:val="en-US"/>
        </w:rPr>
      </w:pPr>
      <w:r w:rsidRPr="007E36A0">
        <w:rPr>
          <w:lang w:val="en-US"/>
        </w:rPr>
        <w:t xml:space="preserve">In case of home-routed </w:t>
      </w:r>
      <w:r w:rsidRPr="007E36A0">
        <w:rPr>
          <w:lang w:val="x-none"/>
        </w:rPr>
        <w:t xml:space="preserve">roaming, when the UE is registered to different PLMNs over 3GPP access and non-3GPP access, </w:t>
      </w:r>
      <w:r w:rsidRPr="007E36A0">
        <w:rPr>
          <w:lang w:val="en-US"/>
        </w:rPr>
        <w:t>t</w:t>
      </w:r>
      <w:r w:rsidRPr="007E36A0">
        <w:rPr>
          <w:lang w:val="x-none"/>
        </w:rPr>
        <w:t xml:space="preserve">he procedure for establishing a MA PDU Session when the UE requests a single-access PDU Session </w:t>
      </w:r>
      <w:r w:rsidRPr="007E36A0">
        <w:t xml:space="preserve">but no policy in the UE and no local restrictions mandate a single access, </w:t>
      </w:r>
      <w:r w:rsidRPr="007E36A0">
        <w:rPr>
          <w:lang w:val="x-none"/>
        </w:rPr>
        <w:t xml:space="preserve">is the same with the procedure specified </w:t>
      </w:r>
      <w:r w:rsidRPr="007E36A0">
        <w:rPr>
          <w:lang w:val="en-US"/>
        </w:rPr>
        <w:t>in clause 4.22.2.2</w:t>
      </w:r>
      <w:r w:rsidRPr="007E36A0">
        <w:rPr>
          <w:lang w:val="x-none"/>
        </w:rPr>
        <w:t>, with the following clarifications and modifications:</w:t>
      </w:r>
    </w:p>
    <w:p w14:paraId="35DC1CC3" w14:textId="77777777" w:rsidR="007E36A0" w:rsidRPr="007E36A0" w:rsidRDefault="007E36A0" w:rsidP="007E36A0">
      <w:pPr>
        <w:pStyle w:val="B1"/>
      </w:pPr>
      <w:r w:rsidRPr="007E36A0">
        <w:lastRenderedPageBreak/>
        <w:t>-</w:t>
      </w:r>
      <w:r w:rsidRPr="007E36A0">
        <w:tab/>
        <w:t>In step 1, the UE does not include the "MA PDU Request" indication but it may include an "MA PDU Network-Upgrade Allowed" indication and its ATSSS Capability (e.g. the "ATSSS-LL Capability" and/or the "MPTCP Capability"). The UE may include the "MA PDU Network-Upgrade Allowed" indication and its ATSSS Capability as defined above.</w:t>
      </w:r>
    </w:p>
    <w:p w14:paraId="58483011" w14:textId="77777777" w:rsidR="007E36A0" w:rsidRPr="007E36A0" w:rsidRDefault="007E36A0" w:rsidP="007E36A0">
      <w:pPr>
        <w:pStyle w:val="B1"/>
      </w:pPr>
      <w:r w:rsidRPr="007E36A0">
        <w:t>-</w:t>
      </w:r>
      <w:r w:rsidRPr="007E36A0">
        <w:tab/>
        <w:t>In step 2, if the AMF receives the "MA PDU Network-Upgrade Allowed" indication, the AMF may select a V-SMF that supports MA PDU sessions. The AMF does not send the "MA PDU Request" indication to V-SMF, but it may send the "MA PDU Network-Upgrade Allowed" indication, if received from the UE.</w:t>
      </w:r>
    </w:p>
    <w:p w14:paraId="6468E419" w14:textId="77777777" w:rsidR="007E36A0" w:rsidRPr="007E36A0" w:rsidRDefault="007E36A0" w:rsidP="007E36A0">
      <w:pPr>
        <w:pStyle w:val="B1"/>
      </w:pPr>
      <w:r w:rsidRPr="007E36A0">
        <w:t>-</w:t>
      </w:r>
      <w:r w:rsidRPr="007E36A0">
        <w:tab/>
        <w:t>In step 6, the V-SMF does not provide the "MA PDU Request" indication to H-SMF, but it provides the "MA PDU Network-Upgrade Allowed" indication, if received from AMF.</w:t>
      </w:r>
    </w:p>
    <w:p w14:paraId="270390D0" w14:textId="77777777" w:rsidR="007E36A0" w:rsidRPr="007E36A0" w:rsidRDefault="007E36A0" w:rsidP="007E36A0">
      <w:pPr>
        <w:pStyle w:val="B1"/>
      </w:pPr>
      <w:r w:rsidRPr="007E36A0">
        <w:t>-</w:t>
      </w:r>
      <w:r w:rsidRPr="007E36A0">
        <w:tab/>
        <w:t>After step 6, if the H-SMF receives the "MA PDU Network-Upgrade Allowed" indication, the H-SMF may decide to convert the single-access PDU Session requested by the UE into a MA PDU Session. The H-SMF may take this decision based on local operator policy and/or other conditions, which are not specified in the present document.</w:t>
      </w:r>
    </w:p>
    <w:p w14:paraId="4ED74D75" w14:textId="77777777" w:rsidR="007E36A0" w:rsidRDefault="007E36A0" w:rsidP="007E36A0">
      <w:pPr>
        <w:pStyle w:val="B1"/>
        <w:rPr>
          <w:ins w:id="29" w:author="Myungjune@LGE" w:date="2019-06-13T14:58:00Z"/>
        </w:rPr>
      </w:pPr>
      <w:r w:rsidRPr="007E36A0">
        <w:t>-</w:t>
      </w:r>
      <w:r w:rsidRPr="007E36A0">
        <w:tab/>
        <w:t>In step 16, the UE receives a PDU Session Establishment Accept message, which includes ATSSS rules and indicates to UE that the requested single-access PDU session was established as a MA PDU Session.</w:t>
      </w:r>
    </w:p>
    <w:p w14:paraId="1B67F6D4" w14:textId="7E74D6B6" w:rsidR="005B49D1" w:rsidRPr="007E36A0" w:rsidRDefault="005B49D1" w:rsidP="007E36A0">
      <w:pPr>
        <w:pStyle w:val="B1"/>
      </w:pPr>
      <w:ins w:id="30" w:author="Myungjune@LGE" w:date="2019-06-13T14:58:00Z">
        <w:r>
          <w:t>-</w:t>
        </w:r>
        <w:r>
          <w:tab/>
          <w:t>After step 17, the SMF notifies the AMF that the PDU Session is a MA PDU Session. The AMF stores the Access Type of the PDU Session as "Multi-Access".</w:t>
        </w:r>
      </w:ins>
    </w:p>
    <w:p w14:paraId="34C36FCD" w14:textId="77777777" w:rsidR="007E36A0" w:rsidRDefault="007E36A0" w:rsidP="007E36A0">
      <w:pPr>
        <w:pStyle w:val="B1"/>
      </w:pPr>
      <w:r w:rsidRPr="007E36A0">
        <w:t>-</w:t>
      </w:r>
      <w:r w:rsidRPr="007E36A0">
        <w:tab/>
        <w:t>After the MA PDU Session is established over one access, the UE shall send another PDU Session Establishment Request over the other access containing a "MA PDU Request" indication and the same PDU Session ID that was provided over the first access.</w:t>
      </w:r>
    </w:p>
    <w:p w14:paraId="1DBEB44B" w14:textId="77777777" w:rsidR="007E36A0" w:rsidRPr="007E36A0" w:rsidRDefault="007E36A0"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1A7C2" w14:textId="77777777" w:rsidR="00E07B2A" w:rsidRDefault="00E07B2A">
      <w:r>
        <w:separator/>
      </w:r>
    </w:p>
  </w:endnote>
  <w:endnote w:type="continuationSeparator" w:id="0">
    <w:p w14:paraId="65EA0B20" w14:textId="77777777" w:rsidR="00E07B2A" w:rsidRDefault="00E07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E822E" w14:textId="77777777" w:rsidR="00E07B2A" w:rsidRDefault="00E07B2A">
      <w:r>
        <w:separator/>
      </w:r>
    </w:p>
  </w:footnote>
  <w:footnote w:type="continuationSeparator" w:id="0">
    <w:p w14:paraId="773444F1" w14:textId="77777777" w:rsidR="00E07B2A" w:rsidRDefault="00E07B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E07B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E07B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0E09"/>
    <w:rsid w:val="00022E4A"/>
    <w:rsid w:val="000233AA"/>
    <w:rsid w:val="00032385"/>
    <w:rsid w:val="00057C59"/>
    <w:rsid w:val="00061C5B"/>
    <w:rsid w:val="000A6394"/>
    <w:rsid w:val="000B7FED"/>
    <w:rsid w:val="000C038A"/>
    <w:rsid w:val="000C47D2"/>
    <w:rsid w:val="000C6598"/>
    <w:rsid w:val="000C74F8"/>
    <w:rsid w:val="000D2613"/>
    <w:rsid w:val="000F6BD6"/>
    <w:rsid w:val="00123C49"/>
    <w:rsid w:val="0012527A"/>
    <w:rsid w:val="00135F16"/>
    <w:rsid w:val="0014139D"/>
    <w:rsid w:val="0014141E"/>
    <w:rsid w:val="00141FEA"/>
    <w:rsid w:val="001441ED"/>
    <w:rsid w:val="00145D43"/>
    <w:rsid w:val="0014769E"/>
    <w:rsid w:val="00151B56"/>
    <w:rsid w:val="001546E0"/>
    <w:rsid w:val="00162303"/>
    <w:rsid w:val="0017662D"/>
    <w:rsid w:val="00192C46"/>
    <w:rsid w:val="001A08B3"/>
    <w:rsid w:val="001A5DBC"/>
    <w:rsid w:val="001A6BE4"/>
    <w:rsid w:val="001A7B60"/>
    <w:rsid w:val="001B2F88"/>
    <w:rsid w:val="001B52F0"/>
    <w:rsid w:val="001B7A65"/>
    <w:rsid w:val="001D374A"/>
    <w:rsid w:val="001E41F3"/>
    <w:rsid w:val="001E67FE"/>
    <w:rsid w:val="001F7285"/>
    <w:rsid w:val="00210EEA"/>
    <w:rsid w:val="00213FEB"/>
    <w:rsid w:val="00222B21"/>
    <w:rsid w:val="002430A1"/>
    <w:rsid w:val="00255A28"/>
    <w:rsid w:val="0026004D"/>
    <w:rsid w:val="002640DD"/>
    <w:rsid w:val="00274A49"/>
    <w:rsid w:val="00275D12"/>
    <w:rsid w:val="00284FEB"/>
    <w:rsid w:val="002860C4"/>
    <w:rsid w:val="00296D50"/>
    <w:rsid w:val="002A08CA"/>
    <w:rsid w:val="002A4EA7"/>
    <w:rsid w:val="002B5741"/>
    <w:rsid w:val="00305409"/>
    <w:rsid w:val="00315729"/>
    <w:rsid w:val="00331201"/>
    <w:rsid w:val="00340C35"/>
    <w:rsid w:val="003609EF"/>
    <w:rsid w:val="0036231A"/>
    <w:rsid w:val="003710F9"/>
    <w:rsid w:val="00374DD4"/>
    <w:rsid w:val="00381639"/>
    <w:rsid w:val="0039534E"/>
    <w:rsid w:val="003A2A4B"/>
    <w:rsid w:val="003B2DD6"/>
    <w:rsid w:val="003B3D88"/>
    <w:rsid w:val="003C4A4E"/>
    <w:rsid w:val="003D491E"/>
    <w:rsid w:val="003E1A36"/>
    <w:rsid w:val="003E31FF"/>
    <w:rsid w:val="003F23A7"/>
    <w:rsid w:val="003F6502"/>
    <w:rsid w:val="00410371"/>
    <w:rsid w:val="004242F1"/>
    <w:rsid w:val="00440CA9"/>
    <w:rsid w:val="00454B5F"/>
    <w:rsid w:val="00465B71"/>
    <w:rsid w:val="00486F58"/>
    <w:rsid w:val="0048768C"/>
    <w:rsid w:val="004B56A5"/>
    <w:rsid w:val="004B75B7"/>
    <w:rsid w:val="004C533B"/>
    <w:rsid w:val="004D192B"/>
    <w:rsid w:val="004E52A0"/>
    <w:rsid w:val="0051580D"/>
    <w:rsid w:val="005311B2"/>
    <w:rsid w:val="005404C3"/>
    <w:rsid w:val="005436F0"/>
    <w:rsid w:val="00547111"/>
    <w:rsid w:val="00547E1A"/>
    <w:rsid w:val="0059106D"/>
    <w:rsid w:val="00592D74"/>
    <w:rsid w:val="005A4591"/>
    <w:rsid w:val="005B49D1"/>
    <w:rsid w:val="005B545C"/>
    <w:rsid w:val="005B54E2"/>
    <w:rsid w:val="005C7D00"/>
    <w:rsid w:val="005D445A"/>
    <w:rsid w:val="005D55B8"/>
    <w:rsid w:val="005E032E"/>
    <w:rsid w:val="005E2C44"/>
    <w:rsid w:val="005F4EDB"/>
    <w:rsid w:val="005F60E6"/>
    <w:rsid w:val="0060139B"/>
    <w:rsid w:val="00604481"/>
    <w:rsid w:val="00607546"/>
    <w:rsid w:val="00610C6C"/>
    <w:rsid w:val="00621188"/>
    <w:rsid w:val="006257ED"/>
    <w:rsid w:val="00640E16"/>
    <w:rsid w:val="00650FEC"/>
    <w:rsid w:val="00653F09"/>
    <w:rsid w:val="00671CA0"/>
    <w:rsid w:val="006753D7"/>
    <w:rsid w:val="00685C8B"/>
    <w:rsid w:val="00691E55"/>
    <w:rsid w:val="00695808"/>
    <w:rsid w:val="006B46FB"/>
    <w:rsid w:val="006B60A2"/>
    <w:rsid w:val="006E0892"/>
    <w:rsid w:val="006E21FB"/>
    <w:rsid w:val="007063F4"/>
    <w:rsid w:val="00725C37"/>
    <w:rsid w:val="00732A26"/>
    <w:rsid w:val="0076467B"/>
    <w:rsid w:val="007727E3"/>
    <w:rsid w:val="00783E53"/>
    <w:rsid w:val="007841C4"/>
    <w:rsid w:val="00792342"/>
    <w:rsid w:val="00793BE1"/>
    <w:rsid w:val="00793C6D"/>
    <w:rsid w:val="007977A8"/>
    <w:rsid w:val="007B512A"/>
    <w:rsid w:val="007C2097"/>
    <w:rsid w:val="007C3250"/>
    <w:rsid w:val="007C35BB"/>
    <w:rsid w:val="007C5065"/>
    <w:rsid w:val="007D112D"/>
    <w:rsid w:val="007D6A07"/>
    <w:rsid w:val="007E19F0"/>
    <w:rsid w:val="007E36A0"/>
    <w:rsid w:val="007E6B30"/>
    <w:rsid w:val="007E6EE2"/>
    <w:rsid w:val="007F18CB"/>
    <w:rsid w:val="007F7259"/>
    <w:rsid w:val="00801761"/>
    <w:rsid w:val="008040A8"/>
    <w:rsid w:val="00805C49"/>
    <w:rsid w:val="008212D3"/>
    <w:rsid w:val="008279FA"/>
    <w:rsid w:val="00851482"/>
    <w:rsid w:val="008601E4"/>
    <w:rsid w:val="008626E7"/>
    <w:rsid w:val="00870EE7"/>
    <w:rsid w:val="0087122F"/>
    <w:rsid w:val="008737F5"/>
    <w:rsid w:val="00883C11"/>
    <w:rsid w:val="00892698"/>
    <w:rsid w:val="00892885"/>
    <w:rsid w:val="00894BBA"/>
    <w:rsid w:val="008972CD"/>
    <w:rsid w:val="008A45A6"/>
    <w:rsid w:val="008C0439"/>
    <w:rsid w:val="008D2824"/>
    <w:rsid w:val="008E3E74"/>
    <w:rsid w:val="008E5552"/>
    <w:rsid w:val="008F3187"/>
    <w:rsid w:val="008F4338"/>
    <w:rsid w:val="008F686C"/>
    <w:rsid w:val="009148DE"/>
    <w:rsid w:val="00917905"/>
    <w:rsid w:val="0092205D"/>
    <w:rsid w:val="009271D4"/>
    <w:rsid w:val="00935169"/>
    <w:rsid w:val="00943D43"/>
    <w:rsid w:val="00977233"/>
    <w:rsid w:val="009777D9"/>
    <w:rsid w:val="009803A0"/>
    <w:rsid w:val="009879B4"/>
    <w:rsid w:val="00991B88"/>
    <w:rsid w:val="00991F55"/>
    <w:rsid w:val="009A1314"/>
    <w:rsid w:val="009A5753"/>
    <w:rsid w:val="009A579D"/>
    <w:rsid w:val="009A720D"/>
    <w:rsid w:val="009A73A0"/>
    <w:rsid w:val="009A7FE0"/>
    <w:rsid w:val="009C0B8D"/>
    <w:rsid w:val="009D5664"/>
    <w:rsid w:val="009E19A2"/>
    <w:rsid w:val="009E3297"/>
    <w:rsid w:val="009F734F"/>
    <w:rsid w:val="00A0763E"/>
    <w:rsid w:val="00A154CB"/>
    <w:rsid w:val="00A160CB"/>
    <w:rsid w:val="00A17621"/>
    <w:rsid w:val="00A20450"/>
    <w:rsid w:val="00A246B6"/>
    <w:rsid w:val="00A47E70"/>
    <w:rsid w:val="00A50CF0"/>
    <w:rsid w:val="00A545DE"/>
    <w:rsid w:val="00A6230B"/>
    <w:rsid w:val="00A7051F"/>
    <w:rsid w:val="00A765D5"/>
    <w:rsid w:val="00A7671C"/>
    <w:rsid w:val="00A8345D"/>
    <w:rsid w:val="00A941AF"/>
    <w:rsid w:val="00AA2CBC"/>
    <w:rsid w:val="00AC5820"/>
    <w:rsid w:val="00AC5863"/>
    <w:rsid w:val="00AD1CD8"/>
    <w:rsid w:val="00AD3DF4"/>
    <w:rsid w:val="00B14E38"/>
    <w:rsid w:val="00B1609C"/>
    <w:rsid w:val="00B258BB"/>
    <w:rsid w:val="00B31B5B"/>
    <w:rsid w:val="00B31BA9"/>
    <w:rsid w:val="00B47523"/>
    <w:rsid w:val="00B545FA"/>
    <w:rsid w:val="00B6686A"/>
    <w:rsid w:val="00B66EBA"/>
    <w:rsid w:val="00B67B97"/>
    <w:rsid w:val="00B7028A"/>
    <w:rsid w:val="00B77724"/>
    <w:rsid w:val="00B819B8"/>
    <w:rsid w:val="00B90D6A"/>
    <w:rsid w:val="00B96351"/>
    <w:rsid w:val="00B968C8"/>
    <w:rsid w:val="00BA3EC5"/>
    <w:rsid w:val="00BA51D9"/>
    <w:rsid w:val="00BA6C9B"/>
    <w:rsid w:val="00BB5DFC"/>
    <w:rsid w:val="00BD279D"/>
    <w:rsid w:val="00BD2BD2"/>
    <w:rsid w:val="00BD6BB8"/>
    <w:rsid w:val="00BD6F4F"/>
    <w:rsid w:val="00BE448E"/>
    <w:rsid w:val="00BE640F"/>
    <w:rsid w:val="00BF4CDB"/>
    <w:rsid w:val="00C00857"/>
    <w:rsid w:val="00C46B19"/>
    <w:rsid w:val="00C56DD7"/>
    <w:rsid w:val="00C56EB6"/>
    <w:rsid w:val="00C66BA2"/>
    <w:rsid w:val="00C90FF7"/>
    <w:rsid w:val="00C9234E"/>
    <w:rsid w:val="00C95985"/>
    <w:rsid w:val="00CA13EC"/>
    <w:rsid w:val="00CA37CA"/>
    <w:rsid w:val="00CB5703"/>
    <w:rsid w:val="00CB58BF"/>
    <w:rsid w:val="00CB6746"/>
    <w:rsid w:val="00CC26CB"/>
    <w:rsid w:val="00CC4E94"/>
    <w:rsid w:val="00CC5026"/>
    <w:rsid w:val="00CC68D0"/>
    <w:rsid w:val="00CE3291"/>
    <w:rsid w:val="00CF33E4"/>
    <w:rsid w:val="00D03F9A"/>
    <w:rsid w:val="00D06D51"/>
    <w:rsid w:val="00D2079B"/>
    <w:rsid w:val="00D24991"/>
    <w:rsid w:val="00D309A4"/>
    <w:rsid w:val="00D50255"/>
    <w:rsid w:val="00D72E13"/>
    <w:rsid w:val="00D80E3F"/>
    <w:rsid w:val="00D82C37"/>
    <w:rsid w:val="00D83FE9"/>
    <w:rsid w:val="00D96699"/>
    <w:rsid w:val="00DB1FEC"/>
    <w:rsid w:val="00DB40BC"/>
    <w:rsid w:val="00DB5964"/>
    <w:rsid w:val="00DD117B"/>
    <w:rsid w:val="00DD2279"/>
    <w:rsid w:val="00DD493D"/>
    <w:rsid w:val="00DE34CF"/>
    <w:rsid w:val="00DE79FD"/>
    <w:rsid w:val="00DF0259"/>
    <w:rsid w:val="00E05CFC"/>
    <w:rsid w:val="00E07B2A"/>
    <w:rsid w:val="00E10E2B"/>
    <w:rsid w:val="00E1214E"/>
    <w:rsid w:val="00E13F3D"/>
    <w:rsid w:val="00E21693"/>
    <w:rsid w:val="00E32150"/>
    <w:rsid w:val="00E34898"/>
    <w:rsid w:val="00E37DED"/>
    <w:rsid w:val="00E46066"/>
    <w:rsid w:val="00E54405"/>
    <w:rsid w:val="00E56C95"/>
    <w:rsid w:val="00E600E9"/>
    <w:rsid w:val="00E65639"/>
    <w:rsid w:val="00E74242"/>
    <w:rsid w:val="00E80471"/>
    <w:rsid w:val="00E81621"/>
    <w:rsid w:val="00EB09B7"/>
    <w:rsid w:val="00EB298A"/>
    <w:rsid w:val="00EB7BE1"/>
    <w:rsid w:val="00EC7408"/>
    <w:rsid w:val="00ED4D01"/>
    <w:rsid w:val="00ED79B8"/>
    <w:rsid w:val="00EE4E2B"/>
    <w:rsid w:val="00EE7D7C"/>
    <w:rsid w:val="00EF4057"/>
    <w:rsid w:val="00EF5998"/>
    <w:rsid w:val="00EF7D4E"/>
    <w:rsid w:val="00F038C5"/>
    <w:rsid w:val="00F071F9"/>
    <w:rsid w:val="00F24A52"/>
    <w:rsid w:val="00F25D98"/>
    <w:rsid w:val="00F300FB"/>
    <w:rsid w:val="00F36AE6"/>
    <w:rsid w:val="00F474AC"/>
    <w:rsid w:val="00F4764A"/>
    <w:rsid w:val="00F62FE1"/>
    <w:rsid w:val="00F66D10"/>
    <w:rsid w:val="00F73DB9"/>
    <w:rsid w:val="00F8004E"/>
    <w:rsid w:val="00FA0343"/>
    <w:rsid w:val="00FA3BFA"/>
    <w:rsid w:val="00FB6386"/>
    <w:rsid w:val="00FB777C"/>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aliases w:val="EN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08650-6856-46EA-90F1-FB2879ED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5</Pages>
  <Words>2393</Words>
  <Characters>13643</Characters>
  <Application>Microsoft Office Word</Application>
  <DocSecurity>0</DocSecurity>
  <Lines>113</Lines>
  <Paragraphs>32</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16004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28</cp:revision>
  <cp:lastPrinted>1899-12-31T23:00:00Z</cp:lastPrinted>
  <dcterms:created xsi:type="dcterms:W3CDTF">2019-05-30T23:05:00Z</dcterms:created>
  <dcterms:modified xsi:type="dcterms:W3CDTF">2019-06-18T05:46:00Z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